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4D" w:rsidRPr="00500C56" w:rsidRDefault="008B4198" w:rsidP="00620C9A">
      <w:pPr>
        <w:jc w:val="center"/>
        <w:rPr>
          <w:rFonts w:asciiTheme="majorBidi" w:hAnsiTheme="majorBidi" w:cstheme="majorBidi"/>
          <w:sz w:val="26"/>
          <w:szCs w:val="26"/>
        </w:rPr>
      </w:pPr>
      <w:r w:rsidRPr="00500C56">
        <w:rPr>
          <w:rFonts w:asciiTheme="majorBidi" w:hAnsiTheme="majorBidi" w:cstheme="majorBidi"/>
          <w:sz w:val="26"/>
          <w:szCs w:val="26"/>
        </w:rPr>
        <w:t xml:space="preserve"> </w:t>
      </w:r>
      <w:r w:rsidR="00FA784D" w:rsidRPr="00500C56">
        <w:rPr>
          <w:rFonts w:asciiTheme="majorBidi" w:hAnsiTheme="majorBidi" w:cstheme="majorBidi"/>
          <w:sz w:val="26"/>
          <w:szCs w:val="26"/>
        </w:rPr>
        <w:t>М</w:t>
      </w:r>
      <w:r w:rsidR="00620C9A" w:rsidRPr="00500C56">
        <w:rPr>
          <w:rFonts w:asciiTheme="majorBidi" w:hAnsiTheme="majorBidi" w:cstheme="majorBidi"/>
          <w:sz w:val="26"/>
          <w:szCs w:val="26"/>
        </w:rPr>
        <w:t xml:space="preserve">униципальное автономное общеобразовательное учреждение </w:t>
      </w:r>
    </w:p>
    <w:p w:rsidR="00620C9A" w:rsidRPr="00500C56" w:rsidRDefault="00620C9A" w:rsidP="00620C9A">
      <w:pPr>
        <w:jc w:val="center"/>
        <w:rPr>
          <w:rFonts w:asciiTheme="majorBidi" w:hAnsiTheme="majorBidi" w:cstheme="majorBidi"/>
          <w:sz w:val="26"/>
          <w:szCs w:val="26"/>
        </w:rPr>
      </w:pPr>
      <w:r w:rsidRPr="00500C56">
        <w:rPr>
          <w:rFonts w:asciiTheme="majorBidi" w:hAnsiTheme="majorBidi" w:cstheme="majorBidi"/>
          <w:sz w:val="26"/>
          <w:szCs w:val="26"/>
        </w:rPr>
        <w:t>"Средняя общеобразовательная школа №16"</w:t>
      </w: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20C9A" w:rsidRPr="00500C56" w:rsidTr="00500C56">
        <w:trPr>
          <w:jc w:val="center"/>
        </w:trPr>
        <w:tc>
          <w:tcPr>
            <w:tcW w:w="3273" w:type="dxa"/>
          </w:tcPr>
          <w:p w:rsidR="00620C9A" w:rsidRPr="00500C56" w:rsidRDefault="00620C9A" w:rsidP="00EF0FF6">
            <w:pPr>
              <w:rPr>
                <w:rFonts w:asciiTheme="majorBidi" w:hAnsiTheme="majorBidi" w:cstheme="majorBidi"/>
                <w:sz w:val="26"/>
                <w:szCs w:val="26"/>
              </w:rPr>
            </w:pPr>
          </w:p>
          <w:p w:rsidR="00620C9A" w:rsidRPr="00500C56" w:rsidRDefault="00620C9A" w:rsidP="00EF0FF6">
            <w:pPr>
              <w:rPr>
                <w:rFonts w:asciiTheme="majorBidi" w:hAnsiTheme="majorBidi" w:cstheme="majorBidi"/>
                <w:sz w:val="26"/>
                <w:szCs w:val="26"/>
              </w:rPr>
            </w:pPr>
            <w:r w:rsidRPr="00500C56">
              <w:rPr>
                <w:rFonts w:asciiTheme="majorBidi" w:hAnsiTheme="majorBidi" w:cstheme="majorBidi"/>
                <w:sz w:val="26"/>
                <w:szCs w:val="26"/>
              </w:rPr>
              <w:t>РАССМОТРЕНО</w:t>
            </w:r>
          </w:p>
          <w:p w:rsidR="00620C9A" w:rsidRPr="00500C56" w:rsidRDefault="00620C9A" w:rsidP="00EF0FF6">
            <w:pPr>
              <w:rPr>
                <w:rFonts w:asciiTheme="majorBidi" w:hAnsiTheme="majorBidi" w:cstheme="majorBidi"/>
                <w:sz w:val="26"/>
                <w:szCs w:val="26"/>
              </w:rPr>
            </w:pPr>
            <w:r w:rsidRPr="00500C56">
              <w:rPr>
                <w:rFonts w:asciiTheme="majorBidi" w:hAnsiTheme="majorBidi" w:cstheme="majorBidi"/>
                <w:sz w:val="26"/>
                <w:szCs w:val="26"/>
              </w:rPr>
              <w:t>педагогическим советом</w:t>
            </w:r>
          </w:p>
          <w:p w:rsidR="00620C9A" w:rsidRPr="00500C56" w:rsidRDefault="00620C9A" w:rsidP="00EF0FF6">
            <w:pPr>
              <w:rPr>
                <w:rFonts w:asciiTheme="majorBidi" w:hAnsiTheme="majorBidi" w:cstheme="majorBidi"/>
                <w:sz w:val="26"/>
                <w:szCs w:val="26"/>
              </w:rPr>
            </w:pPr>
          </w:p>
          <w:p w:rsidR="00620C9A" w:rsidRPr="00500C56" w:rsidRDefault="00620C9A" w:rsidP="00EF0FF6">
            <w:pPr>
              <w:rPr>
                <w:rFonts w:asciiTheme="majorBidi" w:hAnsiTheme="majorBidi" w:cstheme="majorBidi"/>
                <w:sz w:val="26"/>
                <w:szCs w:val="26"/>
              </w:rPr>
            </w:pPr>
          </w:p>
          <w:p w:rsidR="00620C9A" w:rsidRPr="00500C56" w:rsidRDefault="00620C9A" w:rsidP="00EF0FF6">
            <w:pPr>
              <w:rPr>
                <w:rFonts w:asciiTheme="majorBidi" w:hAnsiTheme="majorBidi" w:cstheme="majorBidi"/>
                <w:sz w:val="26"/>
                <w:szCs w:val="26"/>
              </w:rPr>
            </w:pPr>
            <w:r w:rsidRPr="00500C56">
              <w:rPr>
                <w:rFonts w:asciiTheme="majorBidi" w:hAnsiTheme="majorBidi" w:cstheme="majorBidi"/>
                <w:sz w:val="26"/>
                <w:szCs w:val="26"/>
              </w:rPr>
              <w:t>Протокол №1</w:t>
            </w:r>
          </w:p>
          <w:p w:rsidR="00620C9A" w:rsidRPr="00500C56" w:rsidRDefault="00620C9A" w:rsidP="00EF0FF6">
            <w:pPr>
              <w:rPr>
                <w:rFonts w:asciiTheme="majorBidi" w:hAnsiTheme="majorBidi" w:cstheme="majorBidi"/>
                <w:sz w:val="26"/>
                <w:szCs w:val="26"/>
              </w:rPr>
            </w:pPr>
            <w:r w:rsidRPr="00500C56">
              <w:rPr>
                <w:rFonts w:asciiTheme="majorBidi" w:hAnsiTheme="majorBidi" w:cstheme="majorBidi"/>
                <w:sz w:val="26"/>
                <w:szCs w:val="26"/>
              </w:rPr>
              <w:t>от “28.08.2024”</w:t>
            </w:r>
          </w:p>
          <w:p w:rsidR="00620C9A" w:rsidRPr="00500C56" w:rsidRDefault="00620C9A" w:rsidP="00EF0FF6">
            <w:pPr>
              <w:rPr>
                <w:rFonts w:asciiTheme="majorBidi" w:hAnsiTheme="majorBidi" w:cstheme="majorBidi"/>
                <w:sz w:val="26"/>
                <w:szCs w:val="26"/>
              </w:rPr>
            </w:pPr>
          </w:p>
          <w:p w:rsidR="00620C9A" w:rsidRPr="00500C56" w:rsidRDefault="00620C9A" w:rsidP="00EF0FF6">
            <w:pPr>
              <w:jc w:val="center"/>
              <w:rPr>
                <w:rFonts w:asciiTheme="majorBidi" w:hAnsiTheme="majorBidi" w:cstheme="majorBidi"/>
                <w:sz w:val="26"/>
                <w:szCs w:val="26"/>
              </w:rPr>
            </w:pPr>
          </w:p>
        </w:tc>
        <w:tc>
          <w:tcPr>
            <w:tcW w:w="3284" w:type="dxa"/>
          </w:tcPr>
          <w:p w:rsidR="00620C9A" w:rsidRPr="00500C56" w:rsidRDefault="00620C9A" w:rsidP="00EF0FF6">
            <w:pPr>
              <w:rPr>
                <w:rFonts w:asciiTheme="majorBidi" w:hAnsiTheme="majorBidi" w:cstheme="majorBidi"/>
                <w:sz w:val="26"/>
                <w:szCs w:val="26"/>
              </w:rPr>
            </w:pPr>
          </w:p>
        </w:tc>
        <w:tc>
          <w:tcPr>
            <w:tcW w:w="3365" w:type="dxa"/>
          </w:tcPr>
          <w:p w:rsidR="00620C9A" w:rsidRPr="00500C56" w:rsidRDefault="00620C9A" w:rsidP="00EF0FF6">
            <w:pPr>
              <w:rPr>
                <w:rFonts w:asciiTheme="majorBidi" w:hAnsiTheme="majorBidi" w:cstheme="majorBidi"/>
                <w:sz w:val="26"/>
                <w:szCs w:val="26"/>
              </w:rPr>
            </w:pPr>
          </w:p>
          <w:p w:rsidR="00620C9A" w:rsidRPr="00500C56" w:rsidRDefault="00620C9A" w:rsidP="00EF0FF6">
            <w:pPr>
              <w:rPr>
                <w:rFonts w:asciiTheme="majorBidi" w:hAnsiTheme="majorBidi" w:cstheme="majorBidi"/>
                <w:sz w:val="26"/>
                <w:szCs w:val="26"/>
              </w:rPr>
            </w:pPr>
            <w:r w:rsidRPr="00500C56">
              <w:rPr>
                <w:rFonts w:asciiTheme="majorBidi" w:hAnsiTheme="majorBidi" w:cstheme="majorBidi"/>
                <w:sz w:val="26"/>
                <w:szCs w:val="26"/>
              </w:rPr>
              <w:t>УТВЕРЖДЕНО</w:t>
            </w:r>
          </w:p>
          <w:p w:rsidR="00620C9A" w:rsidRPr="00500C56" w:rsidRDefault="00620C9A" w:rsidP="00EF0FF6">
            <w:pPr>
              <w:rPr>
                <w:rFonts w:asciiTheme="majorBidi" w:hAnsiTheme="majorBidi" w:cstheme="majorBidi"/>
                <w:sz w:val="26"/>
                <w:szCs w:val="26"/>
              </w:rPr>
            </w:pPr>
            <w:r w:rsidRPr="00500C56">
              <w:rPr>
                <w:rFonts w:asciiTheme="majorBidi" w:hAnsiTheme="majorBidi" w:cstheme="majorBidi"/>
                <w:sz w:val="26"/>
                <w:szCs w:val="26"/>
              </w:rPr>
              <w:t xml:space="preserve">директор </w:t>
            </w:r>
          </w:p>
          <w:p w:rsidR="00620C9A" w:rsidRPr="00500C56" w:rsidRDefault="00620C9A" w:rsidP="00EF0FF6">
            <w:pPr>
              <w:rPr>
                <w:rFonts w:asciiTheme="majorBidi" w:hAnsiTheme="majorBidi" w:cstheme="majorBidi"/>
                <w:sz w:val="26"/>
                <w:szCs w:val="26"/>
              </w:rPr>
            </w:pPr>
            <w:r w:rsidRPr="00500C56">
              <w:rPr>
                <w:rFonts w:asciiTheme="majorBidi" w:hAnsiTheme="majorBidi" w:cstheme="majorBidi"/>
                <w:sz w:val="26"/>
                <w:szCs w:val="26"/>
              </w:rPr>
              <w:t>Л.Е. Миронова</w:t>
            </w:r>
          </w:p>
          <w:p w:rsidR="00620C9A" w:rsidRPr="00500C56" w:rsidRDefault="00BD28B6" w:rsidP="00EF0FF6">
            <w:pPr>
              <w:rPr>
                <w:rFonts w:asciiTheme="majorBidi" w:hAnsiTheme="majorBidi" w:cstheme="majorBidi"/>
                <w:sz w:val="26"/>
                <w:szCs w:val="26"/>
              </w:rPr>
            </w:pPr>
            <w:r>
              <w:rPr>
                <w:rFonts w:asciiTheme="majorBidi" w:hAnsiTheme="majorBidi" w:cstheme="majorBidi"/>
                <w:sz w:val="26"/>
                <w:szCs w:val="26"/>
              </w:rPr>
              <w:t>Приказ</w:t>
            </w:r>
            <w:r w:rsidR="00620C9A" w:rsidRPr="00500C56">
              <w:rPr>
                <w:rFonts w:asciiTheme="majorBidi" w:hAnsiTheme="majorBidi" w:cstheme="majorBidi"/>
                <w:sz w:val="26"/>
                <w:szCs w:val="26"/>
              </w:rPr>
              <w:t xml:space="preserve"> №131</w:t>
            </w:r>
          </w:p>
          <w:p w:rsidR="00620C9A" w:rsidRPr="00500C56" w:rsidRDefault="00620C9A" w:rsidP="00EF0FF6">
            <w:pPr>
              <w:rPr>
                <w:rFonts w:asciiTheme="majorBidi" w:hAnsiTheme="majorBidi" w:cstheme="majorBidi"/>
                <w:sz w:val="26"/>
                <w:szCs w:val="26"/>
                <w:lang w:val="en-US"/>
              </w:rPr>
            </w:pPr>
            <w:r w:rsidRPr="00500C56">
              <w:rPr>
                <w:rFonts w:asciiTheme="majorBidi" w:hAnsiTheme="majorBidi" w:cstheme="majorBidi"/>
                <w:sz w:val="26"/>
                <w:szCs w:val="26"/>
              </w:rPr>
              <w:t>от</w:t>
            </w:r>
            <w:r w:rsidRPr="00500C56">
              <w:rPr>
                <w:rFonts w:asciiTheme="majorBidi" w:hAnsiTheme="majorBidi" w:cstheme="majorBidi"/>
                <w:sz w:val="26"/>
                <w:szCs w:val="26"/>
                <w:lang w:val="en-US"/>
              </w:rPr>
              <w:t xml:space="preserve"> “30.08.2024”</w:t>
            </w:r>
          </w:p>
          <w:p w:rsidR="00620C9A" w:rsidRPr="00500C56" w:rsidRDefault="00620C9A" w:rsidP="00EF0FF6">
            <w:pPr>
              <w:rPr>
                <w:rFonts w:asciiTheme="majorBidi" w:hAnsiTheme="majorBidi" w:cstheme="majorBidi"/>
                <w:sz w:val="26"/>
                <w:szCs w:val="26"/>
              </w:rPr>
            </w:pPr>
          </w:p>
        </w:tc>
      </w:tr>
    </w:tbl>
    <w:p w:rsidR="00620C9A" w:rsidRPr="00500C56" w:rsidRDefault="00620C9A" w:rsidP="00620C9A">
      <w:pPr>
        <w:jc w:val="center"/>
        <w:rPr>
          <w:rFonts w:asciiTheme="majorBidi" w:hAnsiTheme="majorBidi" w:cstheme="majorBidi"/>
          <w:sz w:val="26"/>
          <w:szCs w:val="26"/>
          <w:lang w:val="en-US"/>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r w:rsidRPr="00500C56">
        <w:rPr>
          <w:rFonts w:asciiTheme="majorBidi" w:hAnsiTheme="majorBidi" w:cstheme="majorBidi"/>
          <w:sz w:val="26"/>
          <w:szCs w:val="26"/>
        </w:rPr>
        <w:t>УЧЕБНЫЙ ПЛАН</w:t>
      </w:r>
    </w:p>
    <w:p w:rsidR="00FA784D" w:rsidRPr="00500C56" w:rsidRDefault="00FA784D" w:rsidP="00FA784D">
      <w:pPr>
        <w:jc w:val="center"/>
        <w:rPr>
          <w:rFonts w:ascii="Times New Roman" w:hAnsi="Times New Roman" w:cs="Times New Roman"/>
          <w:bCs/>
          <w:sz w:val="26"/>
          <w:szCs w:val="26"/>
          <w:lang w:eastAsia="ru-RU"/>
        </w:rPr>
      </w:pPr>
      <w:r w:rsidRPr="00500C56">
        <w:rPr>
          <w:rFonts w:ascii="Times New Roman" w:hAnsi="Times New Roman" w:cs="Times New Roman"/>
          <w:bCs/>
          <w:sz w:val="26"/>
          <w:szCs w:val="26"/>
          <w:lang w:eastAsia="ru-RU"/>
        </w:rPr>
        <w:t xml:space="preserve">начального общего образования </w:t>
      </w:r>
    </w:p>
    <w:p w:rsidR="00FA784D" w:rsidRPr="00500C56" w:rsidRDefault="00FA784D" w:rsidP="00FA784D">
      <w:pPr>
        <w:jc w:val="center"/>
        <w:rPr>
          <w:rFonts w:ascii="Times New Roman" w:hAnsi="Times New Roman" w:cs="Times New Roman"/>
          <w:bCs/>
          <w:sz w:val="26"/>
          <w:szCs w:val="26"/>
          <w:lang w:eastAsia="ru-RU"/>
        </w:rPr>
      </w:pPr>
      <w:r w:rsidRPr="00500C56">
        <w:rPr>
          <w:rFonts w:ascii="Times New Roman" w:hAnsi="Times New Roman" w:cs="Times New Roman"/>
          <w:bCs/>
          <w:sz w:val="26"/>
          <w:szCs w:val="26"/>
          <w:lang w:eastAsia="ru-RU"/>
        </w:rPr>
        <w:t>обучающихся с задержкой психического развития (вариант 7.2)</w:t>
      </w:r>
    </w:p>
    <w:p w:rsidR="00620C9A" w:rsidRPr="00500C56" w:rsidRDefault="00620C9A" w:rsidP="00FA784D">
      <w:pPr>
        <w:jc w:val="center"/>
        <w:rPr>
          <w:rFonts w:ascii="Times New Roman" w:hAnsi="Times New Roman" w:cs="Times New Roman"/>
          <w:sz w:val="26"/>
          <w:szCs w:val="26"/>
        </w:rPr>
      </w:pPr>
      <w:r w:rsidRPr="00500C56">
        <w:rPr>
          <w:rFonts w:ascii="Times New Roman" w:hAnsi="Times New Roman" w:cs="Times New Roman"/>
          <w:sz w:val="26"/>
          <w:szCs w:val="26"/>
        </w:rPr>
        <w:t>на 2024 – 2025 учебный год</w:t>
      </w: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p>
    <w:p w:rsidR="00620C9A" w:rsidRPr="00500C56" w:rsidRDefault="00620C9A" w:rsidP="00FA784D">
      <w:pPr>
        <w:rPr>
          <w:rFonts w:asciiTheme="majorBidi" w:hAnsiTheme="majorBidi" w:cstheme="majorBidi"/>
          <w:sz w:val="26"/>
          <w:szCs w:val="26"/>
        </w:rPr>
      </w:pPr>
    </w:p>
    <w:p w:rsidR="00620C9A" w:rsidRPr="00500C56" w:rsidRDefault="00620C9A" w:rsidP="00620C9A">
      <w:pPr>
        <w:jc w:val="center"/>
        <w:rPr>
          <w:rFonts w:asciiTheme="majorBidi" w:hAnsiTheme="majorBidi" w:cstheme="majorBidi"/>
          <w:sz w:val="26"/>
          <w:szCs w:val="26"/>
        </w:rPr>
      </w:pPr>
      <w:r w:rsidRPr="00500C56">
        <w:rPr>
          <w:rFonts w:asciiTheme="majorBidi" w:hAnsiTheme="majorBidi" w:cstheme="majorBidi"/>
          <w:sz w:val="26"/>
          <w:szCs w:val="26"/>
        </w:rPr>
        <w:t>Великий Новгород городской округ, Новгородская область 2024</w:t>
      </w:r>
    </w:p>
    <w:p w:rsidR="0030678A" w:rsidRPr="00500C56" w:rsidRDefault="00F93659" w:rsidP="001A682B">
      <w:pPr>
        <w:jc w:val="center"/>
        <w:rPr>
          <w:rFonts w:asciiTheme="majorBidi" w:hAnsiTheme="majorBidi" w:cstheme="majorBidi"/>
          <w:sz w:val="26"/>
          <w:szCs w:val="26"/>
        </w:rPr>
      </w:pPr>
      <w:r w:rsidRPr="00500C56">
        <w:rPr>
          <w:rFonts w:asciiTheme="majorBidi" w:hAnsiTheme="majorBidi" w:cstheme="majorBidi"/>
          <w:sz w:val="26"/>
          <w:szCs w:val="26"/>
        </w:rPr>
        <w:br w:type="page"/>
      </w:r>
      <w:r w:rsidR="0030678A" w:rsidRPr="00500C56">
        <w:rPr>
          <w:rFonts w:asciiTheme="majorBidi" w:hAnsiTheme="majorBidi" w:cstheme="majorBidi"/>
          <w:sz w:val="26"/>
          <w:szCs w:val="26"/>
        </w:rPr>
        <w:lastRenderedPageBreak/>
        <w:t>ПОЯСНИТЕЛЬНАЯ ЗАПИСКА</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Учебный план АООП НОО для обучающихся с ЗПР (вариант 7.2) (далее - учебный план)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Учебный план обеспечивает введение в действие и реализацию требований </w:t>
      </w:r>
      <w:hyperlink r:id="rId6" w:history="1">
        <w:r w:rsidRPr="00FA784D">
          <w:rPr>
            <w:rFonts w:ascii="Times New Roman" w:eastAsia="Times New Roman" w:hAnsi="Times New Roman" w:cs="Times New Roman"/>
            <w:color w:val="0000FF"/>
            <w:sz w:val="26"/>
            <w:szCs w:val="26"/>
            <w:lang w:eastAsia="ru-RU"/>
          </w:rPr>
          <w:t>ФГОС</w:t>
        </w:r>
      </w:hyperlink>
      <w:r w:rsidRPr="00FA784D">
        <w:rPr>
          <w:rFonts w:ascii="Times New Roman" w:eastAsia="Times New Roman" w:hAnsi="Times New Roman" w:cs="Times New Roman"/>
          <w:sz w:val="26"/>
          <w:szCs w:val="26"/>
          <w:lang w:eastAsia="ru-RU"/>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7" w:history="1">
        <w:r w:rsidRPr="00FA784D">
          <w:rPr>
            <w:rFonts w:ascii="Times New Roman" w:eastAsia="Times New Roman" w:hAnsi="Times New Roman" w:cs="Times New Roman"/>
            <w:color w:val="0000FF"/>
            <w:sz w:val="26"/>
            <w:szCs w:val="26"/>
            <w:lang w:eastAsia="ru-RU"/>
          </w:rPr>
          <w:t>нормативами</w:t>
        </w:r>
      </w:hyperlink>
      <w:r w:rsidRPr="00FA784D">
        <w:rPr>
          <w:rFonts w:ascii="Times New Roman" w:eastAsia="Times New Roman" w:hAnsi="Times New Roman" w:cs="Times New Roman"/>
          <w:sz w:val="26"/>
          <w:szCs w:val="26"/>
          <w:lang w:eastAsia="ru-RU"/>
        </w:rPr>
        <w:t xml:space="preserve"> и Санитарно-эпидемиологическими </w:t>
      </w:r>
      <w:hyperlink r:id="rId8" w:history="1">
        <w:r w:rsidRPr="00FA784D">
          <w:rPr>
            <w:rFonts w:ascii="Times New Roman" w:eastAsia="Times New Roman" w:hAnsi="Times New Roman" w:cs="Times New Roman"/>
            <w:color w:val="0000FF"/>
            <w:sz w:val="26"/>
            <w:szCs w:val="26"/>
            <w:lang w:eastAsia="ru-RU"/>
          </w:rPr>
          <w:t>требованиями</w:t>
        </w:r>
      </w:hyperlink>
      <w:r w:rsidRPr="00FA784D">
        <w:rPr>
          <w:rFonts w:ascii="Times New Roman" w:eastAsia="Times New Roman" w:hAnsi="Times New Roman" w:cs="Times New Roman"/>
          <w:sz w:val="26"/>
          <w:szCs w:val="26"/>
          <w:lang w:eastAsia="ru-RU"/>
        </w:rPr>
        <w:t>.</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В учебном плане представлены предметные области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Учебный план состоит из двух частей - обязательной части и части, формируемой участниками образовательных отношений.</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готовность </w:t>
      </w:r>
      <w:proofErr w:type="gramStart"/>
      <w:r w:rsidRPr="00FA784D">
        <w:rPr>
          <w:rFonts w:ascii="Times New Roman" w:eastAsia="Times New Roman" w:hAnsi="Times New Roman" w:cs="Times New Roman"/>
          <w:sz w:val="26"/>
          <w:szCs w:val="26"/>
          <w:lang w:eastAsia="ru-RU"/>
        </w:rPr>
        <w:t>обучающихся</w:t>
      </w:r>
      <w:proofErr w:type="gramEnd"/>
      <w:r w:rsidRPr="00FA784D">
        <w:rPr>
          <w:rFonts w:ascii="Times New Roman" w:eastAsia="Times New Roman" w:hAnsi="Times New Roman" w:cs="Times New Roman"/>
          <w:sz w:val="26"/>
          <w:szCs w:val="26"/>
          <w:lang w:eastAsia="ru-RU"/>
        </w:rPr>
        <w:t xml:space="preserve"> к продолжению образования на уровне основного общего образования;</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формирование здорового образа жизни, элементарных правил поведения в экстремальных ситуациях;</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личностное развитие </w:t>
      </w:r>
      <w:proofErr w:type="gramStart"/>
      <w:r w:rsidRPr="00FA784D">
        <w:rPr>
          <w:rFonts w:ascii="Times New Roman" w:eastAsia="Times New Roman" w:hAnsi="Times New Roman" w:cs="Times New Roman"/>
          <w:sz w:val="26"/>
          <w:szCs w:val="26"/>
          <w:lang w:eastAsia="ru-RU"/>
        </w:rPr>
        <w:t>обучающегося</w:t>
      </w:r>
      <w:proofErr w:type="gramEnd"/>
      <w:r w:rsidRPr="00FA784D">
        <w:rPr>
          <w:rFonts w:ascii="Times New Roman" w:eastAsia="Times New Roman" w:hAnsi="Times New Roman" w:cs="Times New Roman"/>
          <w:sz w:val="26"/>
          <w:szCs w:val="26"/>
          <w:lang w:eastAsia="ru-RU"/>
        </w:rPr>
        <w:t xml:space="preserve"> в соответствии с его индивидуальностью.</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w:t>
      </w:r>
      <w:r w:rsidRPr="00FA784D">
        <w:rPr>
          <w:rFonts w:ascii="Times New Roman" w:eastAsia="Times New Roman" w:hAnsi="Times New Roman" w:cs="Times New Roman"/>
          <w:sz w:val="26"/>
          <w:szCs w:val="26"/>
          <w:lang w:eastAsia="ru-RU"/>
        </w:rPr>
        <w:lastRenderedPageBreak/>
        <w:t>изучения, а также устанавливает количество занятий, отводимых на изучение этих языков, по классам (годам) обучения.</w:t>
      </w:r>
    </w:p>
    <w:p w:rsidR="00FA784D" w:rsidRPr="00FA784D" w:rsidRDefault="00FA784D" w:rsidP="00FA784D">
      <w:pPr>
        <w:widowControl w:val="0"/>
        <w:autoSpaceDE w:val="0"/>
        <w:autoSpaceDN w:val="0"/>
        <w:spacing w:after="0" w:line="240" w:lineRule="auto"/>
        <w:ind w:firstLine="709"/>
        <w:jc w:val="both"/>
        <w:rPr>
          <w:rFonts w:ascii="Times New Roman" w:eastAsia="Calibri" w:hAnsi="Times New Roman" w:cs="Times New Roman"/>
          <w:sz w:val="26"/>
          <w:szCs w:val="26"/>
        </w:rPr>
      </w:pPr>
      <w:r w:rsidRPr="00FA784D">
        <w:rPr>
          <w:rFonts w:ascii="Times New Roman" w:eastAsia="Calibri" w:hAnsi="Times New Roman" w:cs="Times New Roman"/>
          <w:sz w:val="26"/>
          <w:szCs w:val="26"/>
        </w:rPr>
        <w:t xml:space="preserve">В МАОУ «СОШ №16» языком образования является русский язык, поэтому изучение родного русского языка и литературного чтения на родном русском языке осуществляется при наличии возможностей в школе и по заявлению обучающихся, родителей (законных представителей) несовершеннолетних обучающихся, оформленных до 1 сентября нового учебного года. </w:t>
      </w:r>
    </w:p>
    <w:p w:rsidR="00FA784D" w:rsidRPr="00FA784D" w:rsidRDefault="00FA784D" w:rsidP="00FA784D">
      <w:pPr>
        <w:widowControl w:val="0"/>
        <w:autoSpaceDE w:val="0"/>
        <w:autoSpaceDN w:val="0"/>
        <w:spacing w:after="0" w:line="240" w:lineRule="auto"/>
        <w:ind w:firstLine="709"/>
        <w:jc w:val="both"/>
        <w:rPr>
          <w:rFonts w:ascii="Times New Roman" w:eastAsia="Calibri" w:hAnsi="Times New Roman" w:cs="Times New Roman"/>
          <w:sz w:val="26"/>
          <w:szCs w:val="26"/>
        </w:rPr>
      </w:pPr>
      <w:r w:rsidRPr="00FA784D">
        <w:rPr>
          <w:rFonts w:ascii="Times New Roman" w:eastAsia="Calibri" w:hAnsi="Times New Roman" w:cs="Times New Roman"/>
          <w:sz w:val="26"/>
          <w:szCs w:val="26"/>
        </w:rPr>
        <w:t xml:space="preserve">Предметная область «Родной язык и литературное чтение на родном языке» реализуется вместе с предметной областью «Русский язык и литературное чтение», поскольку родным языком </w:t>
      </w:r>
      <w:proofErr w:type="gramStart"/>
      <w:r w:rsidRPr="00FA784D">
        <w:rPr>
          <w:rFonts w:ascii="Times New Roman" w:eastAsia="Calibri" w:hAnsi="Times New Roman" w:cs="Times New Roman"/>
          <w:sz w:val="26"/>
          <w:szCs w:val="26"/>
        </w:rPr>
        <w:t>обучающихся</w:t>
      </w:r>
      <w:proofErr w:type="gramEnd"/>
      <w:r w:rsidRPr="00FA784D">
        <w:rPr>
          <w:rFonts w:ascii="Times New Roman" w:eastAsia="Calibri" w:hAnsi="Times New Roman" w:cs="Times New Roman"/>
          <w:sz w:val="26"/>
          <w:szCs w:val="26"/>
        </w:rPr>
        <w:t xml:space="preserve"> является русский язык. </w:t>
      </w:r>
    </w:p>
    <w:p w:rsidR="00FA784D" w:rsidRPr="00FA784D" w:rsidRDefault="00FA784D" w:rsidP="00FA784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6"/>
          <w:szCs w:val="26"/>
        </w:rPr>
      </w:pPr>
      <w:r w:rsidRPr="00FA784D">
        <w:rPr>
          <w:rFonts w:ascii="Times New Roman" w:eastAsia="Times New Roman" w:hAnsi="Times New Roman" w:cs="Times New Roman"/>
          <w:sz w:val="26"/>
          <w:szCs w:val="26"/>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оформленных до 1 сентября нового учебного года. Предметная область «Основы религиозных культур и светской этики» изучается в 4 классе.</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использовано:</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A784D">
        <w:rPr>
          <w:rFonts w:ascii="Times New Roman" w:eastAsia="Times New Roman" w:hAnsi="Times New Roman" w:cs="Times New Roman"/>
          <w:sz w:val="26"/>
          <w:szCs w:val="26"/>
          <w:lang w:eastAsia="ru-RU"/>
        </w:rPr>
        <w:t>на увеличение учебных часов, отводимых на изучение отдельных учебных предметов обязательной части («Русский язык» - 3 и 4 классы, «Иностранный язык (английский» - 4 класс)</w:t>
      </w:r>
      <w:proofErr w:type="gramEnd"/>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на введение учебных курсов для факультативного изучения отдельных учебных предметов («Математика и конструирование» - 2 и 3 классы, «Работа с текстом» – 2 класс). </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Обязательным компонентом учебного плана является внеурочная деятельность. </w:t>
      </w:r>
      <w:proofErr w:type="gramStart"/>
      <w:r w:rsidRPr="00FA784D">
        <w:rPr>
          <w:rFonts w:ascii="Times New Roman" w:eastAsia="Times New Roman" w:hAnsi="Times New Roman" w:cs="Times New Roman"/>
          <w:sz w:val="26"/>
          <w:szCs w:val="26"/>
          <w:lang w:eastAsia="ru-RU"/>
        </w:rPr>
        <w:t xml:space="preserve">В соответствии с требованиями </w:t>
      </w:r>
      <w:hyperlink r:id="rId9" w:history="1">
        <w:r w:rsidRPr="00FA784D">
          <w:rPr>
            <w:rFonts w:ascii="Times New Roman" w:eastAsia="Times New Roman" w:hAnsi="Times New Roman" w:cs="Times New Roman"/>
            <w:color w:val="0000FF"/>
            <w:sz w:val="26"/>
            <w:szCs w:val="26"/>
            <w:lang w:eastAsia="ru-RU"/>
          </w:rPr>
          <w:t>ФГОС</w:t>
        </w:r>
      </w:hyperlink>
      <w:r w:rsidRPr="00FA784D">
        <w:rPr>
          <w:rFonts w:ascii="Times New Roman" w:eastAsia="Times New Roman" w:hAnsi="Times New Roman" w:cs="Times New Roman"/>
          <w:sz w:val="26"/>
          <w:szCs w:val="26"/>
          <w:lang w:eastAsia="ru-RU"/>
        </w:rPr>
        <w:t xml:space="preserve"> НОО обучающихся с ОВЗ внеурочная деятельность организуется по направлениям развития личности (духовно-нравственное – «Волшебная страна», социальное – «Тропинка в профессию»,</w:t>
      </w:r>
      <w:r w:rsidRPr="00500C56">
        <w:rPr>
          <w:rFonts w:ascii="Times New Roman" w:eastAsia="Times New Roman" w:hAnsi="Times New Roman" w:cs="Times New Roman"/>
          <w:sz w:val="26"/>
          <w:szCs w:val="26"/>
          <w:lang w:eastAsia="ru-RU"/>
        </w:rPr>
        <w:t xml:space="preserve"> «Орлята России»,</w:t>
      </w:r>
      <w:r w:rsidRPr="00FA784D">
        <w:rPr>
          <w:rFonts w:ascii="Times New Roman" w:eastAsia="Times New Roman" w:hAnsi="Times New Roman" w:cs="Times New Roman"/>
          <w:sz w:val="26"/>
          <w:szCs w:val="26"/>
          <w:lang w:eastAsia="ru-RU"/>
        </w:rPr>
        <w:t xml:space="preserve"> </w:t>
      </w:r>
      <w:proofErr w:type="spellStart"/>
      <w:r w:rsidRPr="00FA784D">
        <w:rPr>
          <w:rFonts w:ascii="Times New Roman" w:eastAsia="Times New Roman" w:hAnsi="Times New Roman" w:cs="Times New Roman"/>
          <w:sz w:val="26"/>
          <w:szCs w:val="26"/>
          <w:lang w:eastAsia="ru-RU"/>
        </w:rPr>
        <w:t>общеинтеллектуальное</w:t>
      </w:r>
      <w:proofErr w:type="spellEnd"/>
      <w:r w:rsidRPr="00FA784D">
        <w:rPr>
          <w:rFonts w:ascii="Times New Roman" w:eastAsia="Times New Roman" w:hAnsi="Times New Roman" w:cs="Times New Roman"/>
          <w:sz w:val="26"/>
          <w:szCs w:val="26"/>
          <w:lang w:eastAsia="ru-RU"/>
        </w:rPr>
        <w:t xml:space="preserve"> – «Функциональная грамотность», общекультурное – «Разговоры о важном», спортивно-оздоровительное – «Плавание»).</w:t>
      </w:r>
      <w:proofErr w:type="gramEnd"/>
      <w:r w:rsidRPr="00FA784D">
        <w:rPr>
          <w:rFonts w:ascii="Times New Roman" w:eastAsia="Times New Roman" w:hAnsi="Times New Roman" w:cs="Times New Roman"/>
          <w:sz w:val="26"/>
          <w:szCs w:val="26"/>
          <w:lang w:eastAsia="ru-RU"/>
        </w:rPr>
        <w:t xml:space="preserve"> Организация занятий по направлениям внеурочной деятельности является неотъемлемой частью образовательного процесса в МАОУ «СОШ №16». Выбор направлений внеурочной деятельности определяется МАОУ «СОШ №16»</w:t>
      </w:r>
      <w:r w:rsidRPr="00500C56">
        <w:rPr>
          <w:rFonts w:ascii="Times New Roman" w:eastAsia="Times New Roman" w:hAnsi="Times New Roman" w:cs="Times New Roman"/>
          <w:sz w:val="26"/>
          <w:szCs w:val="26"/>
          <w:lang w:eastAsia="ru-RU"/>
        </w:rPr>
        <w:t>.</w:t>
      </w:r>
    </w:p>
    <w:p w:rsidR="00FA784D" w:rsidRPr="00FA784D" w:rsidRDefault="00FA784D" w:rsidP="00FA784D">
      <w:pPr>
        <w:widowControl w:val="0"/>
        <w:autoSpaceDE w:val="0"/>
        <w:autoSpaceDN w:val="0"/>
        <w:spacing w:after="0" w:line="240" w:lineRule="auto"/>
        <w:ind w:firstLine="709"/>
        <w:jc w:val="both"/>
        <w:rPr>
          <w:rFonts w:ascii="Times New Roman" w:eastAsia="Calibri" w:hAnsi="Times New Roman" w:cs="Times New Roman"/>
          <w:sz w:val="26"/>
          <w:szCs w:val="26"/>
        </w:rPr>
      </w:pPr>
      <w:r w:rsidRPr="00FA784D">
        <w:rPr>
          <w:rFonts w:ascii="Times New Roman" w:eastAsia="Calibri" w:hAnsi="Times New Roman" w:cs="Times New Roman"/>
          <w:sz w:val="26"/>
          <w:szCs w:val="26"/>
        </w:rPr>
        <w:t xml:space="preserve">Заявления обучающихся, родителей (законных представителей) несовершеннолетних обучающихся 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w:t>
      </w:r>
      <w:r w:rsidRPr="00FA784D">
        <w:rPr>
          <w:rFonts w:ascii="Times New Roman" w:eastAsia="Calibri" w:hAnsi="Times New Roman" w:cs="Times New Roman"/>
          <w:sz w:val="26"/>
          <w:szCs w:val="26"/>
        </w:rPr>
        <w:lastRenderedPageBreak/>
        <w:t xml:space="preserve">нового учебного года. </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Коррекционно-развивающая область, согласно требованиям </w:t>
      </w:r>
      <w:hyperlink r:id="rId10" w:history="1">
        <w:r w:rsidRPr="00FA784D">
          <w:rPr>
            <w:rFonts w:ascii="Times New Roman" w:eastAsia="Times New Roman" w:hAnsi="Times New Roman" w:cs="Times New Roman"/>
            <w:color w:val="0000FF"/>
            <w:sz w:val="26"/>
            <w:szCs w:val="26"/>
            <w:lang w:eastAsia="ru-RU"/>
          </w:rPr>
          <w:t>ФГОС</w:t>
        </w:r>
      </w:hyperlink>
      <w:r w:rsidRPr="00FA784D">
        <w:rPr>
          <w:rFonts w:ascii="Times New Roman" w:eastAsia="Times New Roman" w:hAnsi="Times New Roman" w:cs="Times New Roman"/>
          <w:sz w:val="26"/>
          <w:szCs w:val="26"/>
          <w:lang w:eastAsia="ru-RU"/>
        </w:rPr>
        <w:t xml:space="preserve">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w:t>
      </w:r>
      <w:proofErr w:type="spellStart"/>
      <w:r w:rsidRPr="00FA784D">
        <w:rPr>
          <w:rFonts w:ascii="Times New Roman" w:eastAsia="Times New Roman" w:hAnsi="Times New Roman" w:cs="Times New Roman"/>
          <w:sz w:val="26"/>
          <w:szCs w:val="26"/>
          <w:lang w:eastAsia="ru-RU"/>
        </w:rPr>
        <w:t>психокоррекционными</w:t>
      </w:r>
      <w:proofErr w:type="spellEnd"/>
      <w:r w:rsidRPr="00FA784D">
        <w:rPr>
          <w:rFonts w:ascii="Times New Roman" w:eastAsia="Times New Roman" w:hAnsi="Times New Roman" w:cs="Times New Roman"/>
          <w:sz w:val="26"/>
          <w:szCs w:val="26"/>
          <w:lang w:eastAsia="ru-RU"/>
        </w:rPr>
        <w:t>; с учителем-дефектологом</w:t>
      </w:r>
      <w:r w:rsidRPr="00500C56">
        <w:rPr>
          <w:rFonts w:ascii="Times New Roman" w:eastAsia="Times New Roman" w:hAnsi="Times New Roman" w:cs="Times New Roman"/>
          <w:sz w:val="26"/>
          <w:szCs w:val="26"/>
          <w:lang w:eastAsia="ru-RU"/>
        </w:rPr>
        <w:t>)</w:t>
      </w:r>
      <w:r w:rsidRPr="00FA784D">
        <w:rPr>
          <w:rFonts w:ascii="Times New Roman" w:eastAsia="Times New Roman" w:hAnsi="Times New Roman" w:cs="Times New Roman"/>
          <w:sz w:val="26"/>
          <w:szCs w:val="26"/>
          <w:lang w:eastAsia="ru-RU"/>
        </w:rPr>
        <w:t xml:space="preserve">; ритмика,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МАОУ «СОШ №16» самостоятельно, исходя из психофизических </w:t>
      </w:r>
      <w:proofErr w:type="gramStart"/>
      <w:r w:rsidRPr="00FA784D">
        <w:rPr>
          <w:rFonts w:ascii="Times New Roman" w:eastAsia="Times New Roman" w:hAnsi="Times New Roman" w:cs="Times New Roman"/>
          <w:sz w:val="26"/>
          <w:szCs w:val="26"/>
          <w:lang w:eastAsia="ru-RU"/>
        </w:rPr>
        <w:t>особенностей</w:t>
      </w:r>
      <w:proofErr w:type="gramEnd"/>
      <w:r w:rsidRPr="00FA784D">
        <w:rPr>
          <w:rFonts w:ascii="Times New Roman" w:eastAsia="Times New Roman" w:hAnsi="Times New Roman" w:cs="Times New Roman"/>
          <w:sz w:val="26"/>
          <w:szCs w:val="26"/>
          <w:lang w:eastAsia="ru-RU"/>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Чередование учебной и внеурочной деятельности в рамках реализации АООП НОО определяет МАОУ «СОШ №16».</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Сроки освоения АООП НОО (вариант 7.2) </w:t>
      </w:r>
      <w:proofErr w:type="gramStart"/>
      <w:r w:rsidRPr="00FA784D">
        <w:rPr>
          <w:rFonts w:ascii="Times New Roman" w:eastAsia="Times New Roman" w:hAnsi="Times New Roman" w:cs="Times New Roman"/>
          <w:sz w:val="26"/>
          <w:szCs w:val="26"/>
          <w:lang w:eastAsia="ru-RU"/>
        </w:rPr>
        <w:t>обучающимися</w:t>
      </w:r>
      <w:proofErr w:type="gramEnd"/>
      <w:r w:rsidRPr="00FA784D">
        <w:rPr>
          <w:rFonts w:ascii="Times New Roman" w:eastAsia="Times New Roman" w:hAnsi="Times New Roman" w:cs="Times New Roman"/>
          <w:sz w:val="26"/>
          <w:szCs w:val="26"/>
          <w:lang w:eastAsia="ru-RU"/>
        </w:rPr>
        <w:t xml:space="preserve"> с ЗПР составляют 5 лет.</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rsidRPr="00FA784D">
        <w:rPr>
          <w:rFonts w:ascii="Times New Roman" w:eastAsia="Times New Roman" w:hAnsi="Times New Roman" w:cs="Times New Roman"/>
          <w:sz w:val="26"/>
          <w:szCs w:val="26"/>
          <w:lang w:eastAsia="ru-RU"/>
        </w:rPr>
        <w:t>Для</w:t>
      </w:r>
      <w:proofErr w:type="gramEnd"/>
      <w:r w:rsidRPr="00FA784D">
        <w:rPr>
          <w:rFonts w:ascii="Times New Roman" w:eastAsia="Times New Roman" w:hAnsi="Times New Roman" w:cs="Times New Roman"/>
          <w:sz w:val="26"/>
          <w:szCs w:val="26"/>
          <w:lang w:eastAsia="ru-RU"/>
        </w:rPr>
        <w:t xml:space="preserve"> </w:t>
      </w:r>
      <w:proofErr w:type="gramStart"/>
      <w:r w:rsidRPr="00FA784D">
        <w:rPr>
          <w:rFonts w:ascii="Times New Roman" w:eastAsia="Times New Roman" w:hAnsi="Times New Roman" w:cs="Times New Roman"/>
          <w:sz w:val="26"/>
          <w:szCs w:val="26"/>
          <w:lang w:eastAsia="ru-RU"/>
        </w:rPr>
        <w:t>обучающихся</w:t>
      </w:r>
      <w:proofErr w:type="gramEnd"/>
      <w:r w:rsidRPr="00FA784D">
        <w:rPr>
          <w:rFonts w:ascii="Times New Roman" w:eastAsia="Times New Roman" w:hAnsi="Times New Roman" w:cs="Times New Roman"/>
          <w:sz w:val="26"/>
          <w:szCs w:val="26"/>
          <w:lang w:eastAsia="ru-RU"/>
        </w:rPr>
        <w:t xml:space="preserve"> на первом и втором годах обучения устанавливаются в течение года дополнительные недельные каникулы.</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rsidRPr="00FA784D">
        <w:rPr>
          <w:rFonts w:ascii="Times New Roman" w:eastAsia="Times New Roman" w:hAnsi="Times New Roman" w:cs="Times New Roman"/>
          <w:sz w:val="26"/>
          <w:szCs w:val="26"/>
          <w:lang w:eastAsia="ru-RU"/>
        </w:rPr>
        <w:t>по</w:t>
      </w:r>
      <w:proofErr w:type="gramEnd"/>
      <w:r w:rsidRPr="00FA784D">
        <w:rPr>
          <w:rFonts w:ascii="Times New Roman" w:eastAsia="Times New Roman" w:hAnsi="Times New Roman" w:cs="Times New Roman"/>
          <w:sz w:val="26"/>
          <w:szCs w:val="26"/>
          <w:lang w:eastAsia="ru-RU"/>
        </w:rPr>
        <w:t xml:space="preserve"> 40 </w:t>
      </w:r>
      <w:proofErr w:type="gramStart"/>
      <w:r w:rsidRPr="00FA784D">
        <w:rPr>
          <w:rFonts w:ascii="Times New Roman" w:eastAsia="Times New Roman" w:hAnsi="Times New Roman" w:cs="Times New Roman"/>
          <w:sz w:val="26"/>
          <w:szCs w:val="26"/>
          <w:lang w:eastAsia="ru-RU"/>
        </w:rPr>
        <w:t>минут</w:t>
      </w:r>
      <w:proofErr w:type="gramEnd"/>
      <w:r w:rsidRPr="00FA784D">
        <w:rPr>
          <w:rFonts w:ascii="Times New Roman" w:eastAsia="Times New Roman" w:hAnsi="Times New Roman" w:cs="Times New Roman"/>
          <w:sz w:val="26"/>
          <w:szCs w:val="26"/>
          <w:lang w:eastAsia="ru-RU"/>
        </w:rPr>
        <w:t xml:space="preserve"> каждый).</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МАОУ «СОШ №16» самостоятельна в организации образовательной деятельности (урочной и внеурочной), в выборе видов деятельности по каждому </w:t>
      </w:r>
      <w:r w:rsidRPr="00FA784D">
        <w:rPr>
          <w:rFonts w:ascii="Times New Roman" w:eastAsia="Times New Roman" w:hAnsi="Times New Roman" w:cs="Times New Roman"/>
          <w:sz w:val="26"/>
          <w:szCs w:val="26"/>
          <w:lang w:eastAsia="ru-RU"/>
        </w:rPr>
        <w:lastRenderedPageBreak/>
        <w:t xml:space="preserve">предмету (проектная деятельность, практические и лабораторные занятия, экскурсии и </w:t>
      </w:r>
      <w:proofErr w:type="gramStart"/>
      <w:r w:rsidRPr="00FA784D">
        <w:rPr>
          <w:rFonts w:ascii="Times New Roman" w:eastAsia="Times New Roman" w:hAnsi="Times New Roman" w:cs="Times New Roman"/>
          <w:sz w:val="26"/>
          <w:szCs w:val="26"/>
          <w:lang w:eastAsia="ru-RU"/>
        </w:rPr>
        <w:t>другое</w:t>
      </w:r>
      <w:proofErr w:type="gramEnd"/>
      <w:r w:rsidRPr="00FA784D">
        <w:rPr>
          <w:rFonts w:ascii="Times New Roman" w:eastAsia="Times New Roman" w:hAnsi="Times New Roman" w:cs="Times New Roman"/>
          <w:sz w:val="26"/>
          <w:szCs w:val="26"/>
          <w:lang w:eastAsia="ru-RU"/>
        </w:rPr>
        <w:t>). Во время занятий организуется перерыв для гимнастики не менее 2 минут.</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Суммарный объем домашнего задания по всем предметам для каждого класса не превышает продолжительность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Промежуточная аттестация по всем учебным предметам, учебным курсам, учебным модулям проводится в соответствии с «Положением о формах, периодичности и порядке текущего контроля успеваемости и промежуточной аттестации обучающихся МАОУ «СОШ №16».</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Промежуточная аттестация в 1 классе представляет собой комплексную работу и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в конце учебного года.</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A784D">
        <w:rPr>
          <w:rFonts w:ascii="Times New Roman" w:eastAsia="Times New Roman" w:hAnsi="Times New Roman" w:cs="Times New Roman"/>
          <w:sz w:val="26"/>
          <w:szCs w:val="26"/>
          <w:lang w:eastAsia="ru-RU"/>
        </w:rPr>
        <w:t>Промежуточная аттестация во 2-4 классах проводится в конце каждого учебного года на основе результатов четвертного текущего контроля, и представляет собой результат среднего арифметического результатов четвертных отметок по всем учебным предметам, курсам, которые осваивали обучающиеся в срок более одной четверти за исключением учебных предметов, по которым проводится итоговые диагностические работы и другие, обозначенные в качестве формы промежуточной аттестации (представлены в таблице</w:t>
      </w:r>
      <w:proofErr w:type="gramEnd"/>
      <w:r w:rsidRPr="00FA784D">
        <w:rPr>
          <w:rFonts w:ascii="Times New Roman" w:eastAsia="Times New Roman" w:hAnsi="Times New Roman" w:cs="Times New Roman"/>
          <w:sz w:val="26"/>
          <w:szCs w:val="26"/>
          <w:lang w:eastAsia="ru-RU"/>
        </w:rPr>
        <w:t xml:space="preserve"> ниже). Округление результата по этим учебным предметам проводится с учетом четырех четвертных оценок и оценки за диагностическую контрольную работу (или другую форму промежуточной аттестации). </w:t>
      </w: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Формы промежуточной аттестации по учебным предметам во 2-4 классах</w:t>
      </w:r>
    </w:p>
    <w:p w:rsidR="00FA784D" w:rsidRPr="00FA784D" w:rsidRDefault="00FA784D" w:rsidP="00FA78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27"/>
        <w:gridCol w:w="2371"/>
        <w:gridCol w:w="2835"/>
      </w:tblGrid>
      <w:tr w:rsidR="00FA784D" w:rsidRPr="00FA784D" w:rsidTr="00D85C0C">
        <w:trPr>
          <w:trHeight w:val="366"/>
          <w:jc w:val="center"/>
        </w:trPr>
        <w:tc>
          <w:tcPr>
            <w:tcW w:w="2689" w:type="dxa"/>
            <w:vMerge w:val="restart"/>
            <w:shd w:val="clear" w:color="auto" w:fill="auto"/>
          </w:tcPr>
          <w:p w:rsidR="00FA784D" w:rsidRPr="00FA784D" w:rsidRDefault="00FA784D" w:rsidP="00FA78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Учебный предмет, учебный курс</w:t>
            </w:r>
          </w:p>
        </w:tc>
        <w:tc>
          <w:tcPr>
            <w:tcW w:w="1427" w:type="dxa"/>
            <w:vMerge w:val="restart"/>
            <w:shd w:val="clear" w:color="auto" w:fill="auto"/>
          </w:tcPr>
          <w:p w:rsidR="00FA784D" w:rsidRPr="00FA784D" w:rsidRDefault="00FA784D" w:rsidP="00FA78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Класс</w:t>
            </w:r>
          </w:p>
        </w:tc>
        <w:tc>
          <w:tcPr>
            <w:tcW w:w="5206" w:type="dxa"/>
            <w:gridSpan w:val="2"/>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Форма промежуточной аттестации</w:t>
            </w:r>
          </w:p>
        </w:tc>
      </w:tr>
      <w:tr w:rsidR="00FA784D" w:rsidRPr="00FA784D" w:rsidTr="00D85C0C">
        <w:trPr>
          <w:jc w:val="center"/>
        </w:trPr>
        <w:tc>
          <w:tcPr>
            <w:tcW w:w="2689" w:type="dxa"/>
            <w:vMerge/>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1427" w:type="dxa"/>
            <w:vMerge/>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Диагностическая контрольная работа</w:t>
            </w: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 xml:space="preserve">Учет текущих достижений за четверти </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bookmarkStart w:id="0" w:name="_Toc143698660"/>
            <w:r w:rsidRPr="00FA784D">
              <w:rPr>
                <w:rFonts w:ascii="Times New Roman" w:eastAsia="Times New Roman" w:hAnsi="Times New Roman" w:cs="Times New Roman"/>
                <w:sz w:val="26"/>
                <w:szCs w:val="26"/>
                <w:lang w:eastAsia="ru-RU"/>
              </w:rPr>
              <w:t>Русский язык</w:t>
            </w:r>
            <w:bookmarkEnd w:id="0"/>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2-4</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Литературное чтение</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2-4</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Иностранный язык (английский)</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2-4</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Математика</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2-4</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Окружающий мир</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2-4</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Основы религиозных культур и светской этики</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4</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Изобразительное искусство</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2-4</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lastRenderedPageBreak/>
              <w:t>Музыка</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2-4</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Труд (технология)</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2-4</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Физическая культура</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2-4</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Математика и конструирование</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2-3</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r w:rsidR="00FA784D" w:rsidRPr="00FA784D" w:rsidTr="00D85C0C">
        <w:trPr>
          <w:jc w:val="center"/>
        </w:trPr>
        <w:tc>
          <w:tcPr>
            <w:tcW w:w="2689" w:type="dxa"/>
            <w:shd w:val="clear" w:color="auto" w:fill="auto"/>
          </w:tcPr>
          <w:p w:rsidR="00FA784D" w:rsidRPr="00FA784D" w:rsidRDefault="00FA784D" w:rsidP="00FA78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Работа с текстом</w:t>
            </w:r>
          </w:p>
        </w:tc>
        <w:tc>
          <w:tcPr>
            <w:tcW w:w="1427"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2</w:t>
            </w:r>
          </w:p>
        </w:tc>
        <w:tc>
          <w:tcPr>
            <w:tcW w:w="2371"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tc>
        <w:tc>
          <w:tcPr>
            <w:tcW w:w="2835" w:type="dxa"/>
            <w:shd w:val="clear" w:color="auto" w:fill="auto"/>
          </w:tcPr>
          <w:p w:rsidR="00FA784D" w:rsidRPr="00FA784D" w:rsidRDefault="00FA784D" w:rsidP="00FA784D">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FA784D">
              <w:rPr>
                <w:rFonts w:ascii="Times New Roman" w:eastAsia="Times New Roman" w:hAnsi="Times New Roman" w:cs="Times New Roman"/>
                <w:sz w:val="26"/>
                <w:szCs w:val="26"/>
                <w:lang w:eastAsia="ru-RU"/>
              </w:rPr>
              <w:t>+</w:t>
            </w:r>
          </w:p>
        </w:tc>
      </w:tr>
    </w:tbl>
    <w:p w:rsidR="00F60A00" w:rsidRPr="006E1004" w:rsidRDefault="00F60A00" w:rsidP="00500C56">
      <w:pPr>
        <w:jc w:val="both"/>
        <w:rPr>
          <w:rStyle w:val="markedcontent"/>
          <w:rFonts w:asciiTheme="majorBidi" w:hAnsiTheme="majorBidi" w:cstheme="majorBidi"/>
          <w:sz w:val="28"/>
          <w:szCs w:val="28"/>
        </w:r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2820"/>
        <w:gridCol w:w="1637"/>
        <w:gridCol w:w="1646"/>
        <w:gridCol w:w="1343"/>
        <w:gridCol w:w="1343"/>
        <w:gridCol w:w="1343"/>
      </w:tblGrid>
      <w:tr w:rsidR="00CA01C9" w:rsidTr="00193C8C">
        <w:tc>
          <w:tcPr>
            <w:tcW w:w="2820" w:type="dxa"/>
            <w:vMerge w:val="restart"/>
            <w:shd w:val="clear" w:color="auto" w:fill="D9D9D9"/>
          </w:tcPr>
          <w:p w:rsidR="0031358B" w:rsidRDefault="001769D0">
            <w:r>
              <w:rPr>
                <w:b/>
              </w:rPr>
              <w:t>Предметная область</w:t>
            </w:r>
          </w:p>
        </w:tc>
        <w:tc>
          <w:tcPr>
            <w:tcW w:w="1637" w:type="dxa"/>
            <w:vMerge w:val="restart"/>
            <w:shd w:val="clear" w:color="auto" w:fill="D9D9D9"/>
          </w:tcPr>
          <w:p w:rsidR="0031358B" w:rsidRDefault="001769D0">
            <w:r>
              <w:rPr>
                <w:b/>
              </w:rPr>
              <w:t>Учебный предмет/курс</w:t>
            </w:r>
          </w:p>
        </w:tc>
        <w:tc>
          <w:tcPr>
            <w:tcW w:w="5675" w:type="dxa"/>
            <w:gridSpan w:val="4"/>
            <w:shd w:val="clear" w:color="auto" w:fill="D9D9D9"/>
          </w:tcPr>
          <w:p w:rsidR="0031358B" w:rsidRDefault="001769D0">
            <w:pPr>
              <w:jc w:val="center"/>
            </w:pPr>
            <w:r>
              <w:rPr>
                <w:b/>
              </w:rPr>
              <w:t>Количество часов в неделю</w:t>
            </w:r>
          </w:p>
        </w:tc>
      </w:tr>
      <w:tr w:rsidR="0031358B" w:rsidTr="002179EE">
        <w:tc>
          <w:tcPr>
            <w:tcW w:w="2820" w:type="dxa"/>
            <w:vMerge/>
          </w:tcPr>
          <w:p w:rsidR="0031358B" w:rsidRDefault="0031358B"/>
        </w:tc>
        <w:tc>
          <w:tcPr>
            <w:tcW w:w="1637" w:type="dxa"/>
            <w:vMerge/>
          </w:tcPr>
          <w:p w:rsidR="0031358B" w:rsidRDefault="0031358B"/>
        </w:tc>
        <w:tc>
          <w:tcPr>
            <w:tcW w:w="1646" w:type="dxa"/>
            <w:shd w:val="clear" w:color="auto" w:fill="D9D9D9"/>
          </w:tcPr>
          <w:p w:rsidR="0031358B" w:rsidRDefault="0031358B">
            <w:pPr>
              <w:jc w:val="center"/>
            </w:pPr>
          </w:p>
        </w:tc>
        <w:tc>
          <w:tcPr>
            <w:tcW w:w="1343" w:type="dxa"/>
            <w:shd w:val="clear" w:color="auto" w:fill="D9D9D9"/>
          </w:tcPr>
          <w:p w:rsidR="0031358B" w:rsidRDefault="001769D0">
            <w:pPr>
              <w:jc w:val="center"/>
            </w:pPr>
            <w:r>
              <w:rPr>
                <w:b/>
              </w:rPr>
              <w:t>2б</w:t>
            </w:r>
          </w:p>
        </w:tc>
        <w:tc>
          <w:tcPr>
            <w:tcW w:w="1343" w:type="dxa"/>
            <w:shd w:val="clear" w:color="auto" w:fill="D9D9D9"/>
          </w:tcPr>
          <w:p w:rsidR="0031358B" w:rsidRDefault="001769D0">
            <w:pPr>
              <w:jc w:val="center"/>
            </w:pPr>
            <w:r>
              <w:rPr>
                <w:b/>
              </w:rPr>
              <w:t>3б</w:t>
            </w:r>
          </w:p>
        </w:tc>
        <w:tc>
          <w:tcPr>
            <w:tcW w:w="1343" w:type="dxa"/>
            <w:shd w:val="clear" w:color="auto" w:fill="D9D9D9"/>
          </w:tcPr>
          <w:p w:rsidR="0031358B" w:rsidRDefault="001769D0">
            <w:pPr>
              <w:jc w:val="center"/>
            </w:pPr>
            <w:r>
              <w:rPr>
                <w:b/>
              </w:rPr>
              <w:t>4б</w:t>
            </w:r>
          </w:p>
        </w:tc>
      </w:tr>
      <w:tr w:rsidR="0031358B" w:rsidTr="002179EE">
        <w:tc>
          <w:tcPr>
            <w:tcW w:w="10132" w:type="dxa"/>
            <w:gridSpan w:val="6"/>
            <w:shd w:val="clear" w:color="auto" w:fill="FFFFB3"/>
          </w:tcPr>
          <w:p w:rsidR="0031358B" w:rsidRDefault="001769D0">
            <w:pPr>
              <w:jc w:val="center"/>
            </w:pPr>
            <w:r>
              <w:rPr>
                <w:b/>
              </w:rPr>
              <w:t>Обязательная часть</w:t>
            </w:r>
          </w:p>
        </w:tc>
      </w:tr>
      <w:tr w:rsidR="00FA784D" w:rsidTr="002179EE">
        <w:tc>
          <w:tcPr>
            <w:tcW w:w="2820" w:type="dxa"/>
            <w:vMerge w:val="restart"/>
          </w:tcPr>
          <w:p w:rsidR="00FA784D" w:rsidRDefault="00FA784D">
            <w:r>
              <w:t>Русский язык и литературное чтение</w:t>
            </w:r>
          </w:p>
        </w:tc>
        <w:tc>
          <w:tcPr>
            <w:tcW w:w="3283" w:type="dxa"/>
            <w:gridSpan w:val="2"/>
          </w:tcPr>
          <w:p w:rsidR="00FA784D" w:rsidRDefault="00FA784D" w:rsidP="00CA01C9">
            <w:r>
              <w:t>Русский язык</w:t>
            </w:r>
          </w:p>
        </w:tc>
        <w:tc>
          <w:tcPr>
            <w:tcW w:w="1343" w:type="dxa"/>
          </w:tcPr>
          <w:p w:rsidR="00FA784D" w:rsidRDefault="00FA784D">
            <w:pPr>
              <w:jc w:val="center"/>
            </w:pPr>
            <w:r>
              <w:t>5</w:t>
            </w:r>
          </w:p>
        </w:tc>
        <w:tc>
          <w:tcPr>
            <w:tcW w:w="1343" w:type="dxa"/>
          </w:tcPr>
          <w:p w:rsidR="00FA784D" w:rsidRDefault="00FA784D">
            <w:pPr>
              <w:jc w:val="center"/>
            </w:pPr>
            <w:r>
              <w:t>4</w:t>
            </w:r>
          </w:p>
        </w:tc>
        <w:tc>
          <w:tcPr>
            <w:tcW w:w="1343" w:type="dxa"/>
          </w:tcPr>
          <w:p w:rsidR="00FA784D" w:rsidRDefault="00FA784D">
            <w:pPr>
              <w:jc w:val="center"/>
            </w:pPr>
            <w:r>
              <w:t>4</w:t>
            </w:r>
          </w:p>
        </w:tc>
      </w:tr>
      <w:tr w:rsidR="00FA784D" w:rsidTr="002179EE">
        <w:tc>
          <w:tcPr>
            <w:tcW w:w="2820" w:type="dxa"/>
            <w:vMerge/>
          </w:tcPr>
          <w:p w:rsidR="00FA784D" w:rsidRDefault="00FA784D"/>
        </w:tc>
        <w:tc>
          <w:tcPr>
            <w:tcW w:w="3283" w:type="dxa"/>
            <w:gridSpan w:val="2"/>
          </w:tcPr>
          <w:p w:rsidR="00FA784D" w:rsidRDefault="00FA784D" w:rsidP="00CA01C9">
            <w:r>
              <w:t>Литературное чтение</w:t>
            </w:r>
          </w:p>
        </w:tc>
        <w:tc>
          <w:tcPr>
            <w:tcW w:w="1343" w:type="dxa"/>
          </w:tcPr>
          <w:p w:rsidR="00FA784D" w:rsidRDefault="00FA784D">
            <w:pPr>
              <w:jc w:val="center"/>
            </w:pPr>
            <w:r>
              <w:t>4</w:t>
            </w:r>
          </w:p>
        </w:tc>
        <w:tc>
          <w:tcPr>
            <w:tcW w:w="1343" w:type="dxa"/>
          </w:tcPr>
          <w:p w:rsidR="00FA784D" w:rsidRDefault="00FA784D">
            <w:pPr>
              <w:jc w:val="center"/>
            </w:pPr>
            <w:r>
              <w:t>4</w:t>
            </w:r>
          </w:p>
        </w:tc>
        <w:tc>
          <w:tcPr>
            <w:tcW w:w="1343" w:type="dxa"/>
          </w:tcPr>
          <w:p w:rsidR="00FA784D" w:rsidRDefault="00FA784D">
            <w:pPr>
              <w:jc w:val="center"/>
            </w:pPr>
            <w:r>
              <w:t>3</w:t>
            </w:r>
          </w:p>
        </w:tc>
      </w:tr>
      <w:tr w:rsidR="00FA784D" w:rsidTr="002179EE">
        <w:tc>
          <w:tcPr>
            <w:tcW w:w="2820" w:type="dxa"/>
          </w:tcPr>
          <w:p w:rsidR="00FA784D" w:rsidRDefault="00FA784D">
            <w:r>
              <w:t>Иностранный язык</w:t>
            </w:r>
          </w:p>
        </w:tc>
        <w:tc>
          <w:tcPr>
            <w:tcW w:w="3283" w:type="dxa"/>
            <w:gridSpan w:val="2"/>
          </w:tcPr>
          <w:p w:rsidR="00FA784D" w:rsidRDefault="00FA784D" w:rsidP="00CA01C9">
            <w:r>
              <w:t>Иностранный язык</w:t>
            </w:r>
          </w:p>
        </w:tc>
        <w:tc>
          <w:tcPr>
            <w:tcW w:w="1343" w:type="dxa"/>
          </w:tcPr>
          <w:p w:rsidR="00FA784D" w:rsidRDefault="00FA784D">
            <w:pPr>
              <w:jc w:val="center"/>
            </w:pPr>
            <w:r>
              <w:t>0</w:t>
            </w:r>
          </w:p>
        </w:tc>
        <w:tc>
          <w:tcPr>
            <w:tcW w:w="1343" w:type="dxa"/>
          </w:tcPr>
          <w:p w:rsidR="00FA784D" w:rsidRDefault="00FA784D">
            <w:pPr>
              <w:jc w:val="center"/>
            </w:pPr>
            <w:r>
              <w:t>1</w:t>
            </w:r>
          </w:p>
        </w:tc>
        <w:tc>
          <w:tcPr>
            <w:tcW w:w="1343" w:type="dxa"/>
          </w:tcPr>
          <w:p w:rsidR="00FA784D" w:rsidRDefault="00FA784D">
            <w:pPr>
              <w:jc w:val="center"/>
            </w:pPr>
            <w:r>
              <w:t>1</w:t>
            </w:r>
          </w:p>
        </w:tc>
      </w:tr>
      <w:tr w:rsidR="00FA784D" w:rsidTr="002179EE">
        <w:tc>
          <w:tcPr>
            <w:tcW w:w="2820" w:type="dxa"/>
          </w:tcPr>
          <w:p w:rsidR="00FA784D" w:rsidRDefault="00FA784D">
            <w:r>
              <w:t>Математика и информатика</w:t>
            </w:r>
          </w:p>
        </w:tc>
        <w:tc>
          <w:tcPr>
            <w:tcW w:w="3283" w:type="dxa"/>
            <w:gridSpan w:val="2"/>
          </w:tcPr>
          <w:p w:rsidR="00FA784D" w:rsidRDefault="00FA784D" w:rsidP="00CA01C9">
            <w:r>
              <w:t>Математика</w:t>
            </w:r>
          </w:p>
        </w:tc>
        <w:tc>
          <w:tcPr>
            <w:tcW w:w="1343" w:type="dxa"/>
          </w:tcPr>
          <w:p w:rsidR="00FA784D" w:rsidRDefault="00FA784D">
            <w:pPr>
              <w:jc w:val="center"/>
            </w:pPr>
            <w:r>
              <w:t>4</w:t>
            </w:r>
          </w:p>
        </w:tc>
        <w:tc>
          <w:tcPr>
            <w:tcW w:w="1343" w:type="dxa"/>
          </w:tcPr>
          <w:p w:rsidR="00FA784D" w:rsidRDefault="00FA784D">
            <w:pPr>
              <w:jc w:val="center"/>
            </w:pPr>
            <w:r>
              <w:t>4</w:t>
            </w:r>
          </w:p>
        </w:tc>
        <w:tc>
          <w:tcPr>
            <w:tcW w:w="1343" w:type="dxa"/>
          </w:tcPr>
          <w:p w:rsidR="00FA784D" w:rsidRDefault="00FA784D">
            <w:pPr>
              <w:jc w:val="center"/>
            </w:pPr>
            <w:r>
              <w:t>4</w:t>
            </w:r>
          </w:p>
        </w:tc>
      </w:tr>
      <w:tr w:rsidR="00FA784D" w:rsidTr="002179EE">
        <w:tc>
          <w:tcPr>
            <w:tcW w:w="2820" w:type="dxa"/>
          </w:tcPr>
          <w:p w:rsidR="00FA784D" w:rsidRDefault="00FA784D" w:rsidP="009C4894">
            <w:r>
              <w:t xml:space="preserve">Обществознание и естествознание </w:t>
            </w:r>
          </w:p>
        </w:tc>
        <w:tc>
          <w:tcPr>
            <w:tcW w:w="3283" w:type="dxa"/>
            <w:gridSpan w:val="2"/>
          </w:tcPr>
          <w:p w:rsidR="00FA784D" w:rsidRDefault="00FA784D" w:rsidP="00CA01C9">
            <w:r>
              <w:t>Окружающий мир</w:t>
            </w:r>
          </w:p>
        </w:tc>
        <w:tc>
          <w:tcPr>
            <w:tcW w:w="1343" w:type="dxa"/>
          </w:tcPr>
          <w:p w:rsidR="00FA784D" w:rsidRDefault="00FA784D">
            <w:pPr>
              <w:jc w:val="center"/>
            </w:pPr>
            <w:r>
              <w:t>2</w:t>
            </w:r>
          </w:p>
        </w:tc>
        <w:tc>
          <w:tcPr>
            <w:tcW w:w="1343" w:type="dxa"/>
          </w:tcPr>
          <w:p w:rsidR="00FA784D" w:rsidRDefault="00FA784D">
            <w:pPr>
              <w:jc w:val="center"/>
            </w:pPr>
            <w:r>
              <w:t>2</w:t>
            </w:r>
          </w:p>
        </w:tc>
        <w:tc>
          <w:tcPr>
            <w:tcW w:w="1343" w:type="dxa"/>
          </w:tcPr>
          <w:p w:rsidR="00FA784D" w:rsidRDefault="00FA784D">
            <w:pPr>
              <w:jc w:val="center"/>
            </w:pPr>
            <w:r>
              <w:t>2</w:t>
            </w:r>
          </w:p>
        </w:tc>
      </w:tr>
      <w:tr w:rsidR="00FA784D" w:rsidTr="002179EE">
        <w:tc>
          <w:tcPr>
            <w:tcW w:w="2820" w:type="dxa"/>
          </w:tcPr>
          <w:p w:rsidR="00FA784D" w:rsidRDefault="00FA784D">
            <w:r>
              <w:t>Основы религиозных культур и светской этики</w:t>
            </w:r>
          </w:p>
        </w:tc>
        <w:tc>
          <w:tcPr>
            <w:tcW w:w="3283" w:type="dxa"/>
            <w:gridSpan w:val="2"/>
          </w:tcPr>
          <w:p w:rsidR="00FA784D" w:rsidRDefault="00FA784D" w:rsidP="00CA01C9">
            <w:r>
              <w:t>Основы религиозных культур и светской этики</w:t>
            </w:r>
          </w:p>
        </w:tc>
        <w:tc>
          <w:tcPr>
            <w:tcW w:w="1343" w:type="dxa"/>
          </w:tcPr>
          <w:p w:rsidR="00FA784D" w:rsidRDefault="00FA784D">
            <w:pPr>
              <w:jc w:val="center"/>
            </w:pPr>
            <w:r>
              <w:t>0</w:t>
            </w:r>
          </w:p>
        </w:tc>
        <w:tc>
          <w:tcPr>
            <w:tcW w:w="1343" w:type="dxa"/>
          </w:tcPr>
          <w:p w:rsidR="00FA784D" w:rsidRDefault="00FA784D">
            <w:pPr>
              <w:jc w:val="center"/>
            </w:pPr>
            <w:r>
              <w:t>0</w:t>
            </w:r>
          </w:p>
        </w:tc>
        <w:tc>
          <w:tcPr>
            <w:tcW w:w="1343" w:type="dxa"/>
          </w:tcPr>
          <w:p w:rsidR="00FA784D" w:rsidRDefault="00FA784D">
            <w:pPr>
              <w:jc w:val="center"/>
            </w:pPr>
            <w:r>
              <w:t>1</w:t>
            </w:r>
          </w:p>
        </w:tc>
      </w:tr>
      <w:tr w:rsidR="00FA784D" w:rsidTr="002179EE">
        <w:tc>
          <w:tcPr>
            <w:tcW w:w="2820" w:type="dxa"/>
            <w:vMerge w:val="restart"/>
          </w:tcPr>
          <w:p w:rsidR="00FA784D" w:rsidRDefault="00FA784D">
            <w:r>
              <w:t>Искусство</w:t>
            </w:r>
          </w:p>
        </w:tc>
        <w:tc>
          <w:tcPr>
            <w:tcW w:w="3283" w:type="dxa"/>
            <w:gridSpan w:val="2"/>
          </w:tcPr>
          <w:p w:rsidR="00FA784D" w:rsidRDefault="00FA784D" w:rsidP="00CA01C9">
            <w:r>
              <w:t>Изобразительное искусство</w:t>
            </w:r>
          </w:p>
        </w:tc>
        <w:tc>
          <w:tcPr>
            <w:tcW w:w="1343" w:type="dxa"/>
          </w:tcPr>
          <w:p w:rsidR="00FA784D" w:rsidRDefault="00FA784D">
            <w:pPr>
              <w:jc w:val="center"/>
            </w:pPr>
            <w:r>
              <w:t>1</w:t>
            </w:r>
          </w:p>
        </w:tc>
        <w:tc>
          <w:tcPr>
            <w:tcW w:w="1343" w:type="dxa"/>
          </w:tcPr>
          <w:p w:rsidR="00FA784D" w:rsidRDefault="00FA784D">
            <w:pPr>
              <w:jc w:val="center"/>
            </w:pPr>
            <w:r>
              <w:t>1</w:t>
            </w:r>
          </w:p>
        </w:tc>
        <w:tc>
          <w:tcPr>
            <w:tcW w:w="1343" w:type="dxa"/>
          </w:tcPr>
          <w:p w:rsidR="00FA784D" w:rsidRDefault="00FA784D">
            <w:pPr>
              <w:jc w:val="center"/>
            </w:pPr>
            <w:r>
              <w:t>1</w:t>
            </w:r>
          </w:p>
        </w:tc>
      </w:tr>
      <w:tr w:rsidR="00FA784D" w:rsidTr="002179EE">
        <w:tc>
          <w:tcPr>
            <w:tcW w:w="2820" w:type="dxa"/>
            <w:vMerge/>
          </w:tcPr>
          <w:p w:rsidR="00FA784D" w:rsidRDefault="00FA784D"/>
        </w:tc>
        <w:tc>
          <w:tcPr>
            <w:tcW w:w="3283" w:type="dxa"/>
            <w:gridSpan w:val="2"/>
          </w:tcPr>
          <w:p w:rsidR="00FA784D" w:rsidRDefault="00FA784D" w:rsidP="00CA01C9">
            <w:r>
              <w:t>Музыка</w:t>
            </w:r>
          </w:p>
        </w:tc>
        <w:tc>
          <w:tcPr>
            <w:tcW w:w="1343" w:type="dxa"/>
          </w:tcPr>
          <w:p w:rsidR="00FA784D" w:rsidRDefault="00FA784D">
            <w:pPr>
              <w:jc w:val="center"/>
            </w:pPr>
            <w:r>
              <w:t>1</w:t>
            </w:r>
          </w:p>
        </w:tc>
        <w:tc>
          <w:tcPr>
            <w:tcW w:w="1343" w:type="dxa"/>
          </w:tcPr>
          <w:p w:rsidR="00FA784D" w:rsidRDefault="00FA784D">
            <w:pPr>
              <w:jc w:val="center"/>
            </w:pPr>
            <w:r>
              <w:t>1</w:t>
            </w:r>
          </w:p>
        </w:tc>
        <w:tc>
          <w:tcPr>
            <w:tcW w:w="1343" w:type="dxa"/>
          </w:tcPr>
          <w:p w:rsidR="00FA784D" w:rsidRDefault="00FA784D">
            <w:pPr>
              <w:jc w:val="center"/>
            </w:pPr>
            <w:r>
              <w:t>1</w:t>
            </w:r>
          </w:p>
        </w:tc>
      </w:tr>
      <w:tr w:rsidR="00FA784D" w:rsidTr="002179EE">
        <w:tc>
          <w:tcPr>
            <w:tcW w:w="2820" w:type="dxa"/>
          </w:tcPr>
          <w:p w:rsidR="00FA784D" w:rsidRDefault="00FA784D">
            <w:r>
              <w:t>Технология</w:t>
            </w:r>
          </w:p>
        </w:tc>
        <w:tc>
          <w:tcPr>
            <w:tcW w:w="3283" w:type="dxa"/>
            <w:gridSpan w:val="2"/>
          </w:tcPr>
          <w:p w:rsidR="00FA784D" w:rsidRDefault="00FA784D" w:rsidP="00CA01C9">
            <w:r>
              <w:t>Труд (технология)</w:t>
            </w:r>
          </w:p>
        </w:tc>
        <w:tc>
          <w:tcPr>
            <w:tcW w:w="1343" w:type="dxa"/>
          </w:tcPr>
          <w:p w:rsidR="00FA784D" w:rsidRDefault="00FA784D">
            <w:pPr>
              <w:jc w:val="center"/>
            </w:pPr>
            <w:r>
              <w:t>1</w:t>
            </w:r>
          </w:p>
        </w:tc>
        <w:tc>
          <w:tcPr>
            <w:tcW w:w="1343" w:type="dxa"/>
          </w:tcPr>
          <w:p w:rsidR="00FA784D" w:rsidRDefault="00FA784D">
            <w:pPr>
              <w:jc w:val="center"/>
            </w:pPr>
            <w:r>
              <w:t>1</w:t>
            </w:r>
          </w:p>
        </w:tc>
        <w:tc>
          <w:tcPr>
            <w:tcW w:w="1343" w:type="dxa"/>
          </w:tcPr>
          <w:p w:rsidR="00FA784D" w:rsidRDefault="00FA784D">
            <w:pPr>
              <w:jc w:val="center"/>
            </w:pPr>
            <w:r>
              <w:t>1</w:t>
            </w:r>
          </w:p>
        </w:tc>
      </w:tr>
      <w:tr w:rsidR="00FA784D" w:rsidTr="002179EE">
        <w:tc>
          <w:tcPr>
            <w:tcW w:w="2820" w:type="dxa"/>
          </w:tcPr>
          <w:p w:rsidR="00FA784D" w:rsidRDefault="00FA784D">
            <w:r>
              <w:t>Физическая культура</w:t>
            </w:r>
          </w:p>
        </w:tc>
        <w:tc>
          <w:tcPr>
            <w:tcW w:w="3283" w:type="dxa"/>
            <w:gridSpan w:val="2"/>
          </w:tcPr>
          <w:p w:rsidR="00FA784D" w:rsidRDefault="00FA784D" w:rsidP="00CA01C9">
            <w:r>
              <w:t>Физическая культура</w:t>
            </w:r>
            <w:r w:rsidR="003A009C">
              <w:t xml:space="preserve"> (Адаптивная физическая культура)</w:t>
            </w:r>
            <w:bookmarkStart w:id="1" w:name="_GoBack"/>
            <w:bookmarkEnd w:id="1"/>
          </w:p>
        </w:tc>
        <w:tc>
          <w:tcPr>
            <w:tcW w:w="1343" w:type="dxa"/>
          </w:tcPr>
          <w:p w:rsidR="00FA784D" w:rsidRDefault="00FA784D">
            <w:pPr>
              <w:jc w:val="center"/>
            </w:pPr>
            <w:r>
              <w:t>3</w:t>
            </w:r>
          </w:p>
        </w:tc>
        <w:tc>
          <w:tcPr>
            <w:tcW w:w="1343" w:type="dxa"/>
          </w:tcPr>
          <w:p w:rsidR="00FA784D" w:rsidRDefault="00FA784D">
            <w:pPr>
              <w:jc w:val="center"/>
            </w:pPr>
            <w:r>
              <w:t>3</w:t>
            </w:r>
          </w:p>
        </w:tc>
        <w:tc>
          <w:tcPr>
            <w:tcW w:w="1343" w:type="dxa"/>
          </w:tcPr>
          <w:p w:rsidR="00FA784D" w:rsidRDefault="00FA784D">
            <w:pPr>
              <w:jc w:val="center"/>
            </w:pPr>
            <w:r>
              <w:t>3</w:t>
            </w:r>
          </w:p>
        </w:tc>
      </w:tr>
      <w:tr w:rsidR="00193C8C" w:rsidTr="002179EE">
        <w:tc>
          <w:tcPr>
            <w:tcW w:w="4457" w:type="dxa"/>
            <w:gridSpan w:val="2"/>
            <w:shd w:val="clear" w:color="auto" w:fill="00FF00"/>
          </w:tcPr>
          <w:p w:rsidR="0031358B" w:rsidRDefault="001769D0">
            <w:r>
              <w:t>Итого</w:t>
            </w:r>
          </w:p>
        </w:tc>
        <w:tc>
          <w:tcPr>
            <w:tcW w:w="1646" w:type="dxa"/>
            <w:shd w:val="clear" w:color="auto" w:fill="00FF00"/>
          </w:tcPr>
          <w:p w:rsidR="0031358B" w:rsidRDefault="0031358B">
            <w:pPr>
              <w:jc w:val="center"/>
            </w:pPr>
          </w:p>
        </w:tc>
        <w:tc>
          <w:tcPr>
            <w:tcW w:w="1343" w:type="dxa"/>
            <w:shd w:val="clear" w:color="auto" w:fill="00FF00"/>
          </w:tcPr>
          <w:p w:rsidR="0031358B" w:rsidRDefault="001769D0">
            <w:pPr>
              <w:jc w:val="center"/>
            </w:pPr>
            <w:r>
              <w:t>21</w:t>
            </w:r>
          </w:p>
        </w:tc>
        <w:tc>
          <w:tcPr>
            <w:tcW w:w="1343" w:type="dxa"/>
            <w:shd w:val="clear" w:color="auto" w:fill="00FF00"/>
          </w:tcPr>
          <w:p w:rsidR="0031358B" w:rsidRDefault="001769D0">
            <w:pPr>
              <w:jc w:val="center"/>
            </w:pPr>
            <w:r>
              <w:t>21</w:t>
            </w:r>
          </w:p>
        </w:tc>
        <w:tc>
          <w:tcPr>
            <w:tcW w:w="1343" w:type="dxa"/>
            <w:shd w:val="clear" w:color="auto" w:fill="00FF00"/>
          </w:tcPr>
          <w:p w:rsidR="0031358B" w:rsidRDefault="001769D0">
            <w:pPr>
              <w:jc w:val="center"/>
            </w:pPr>
            <w:r>
              <w:t>21</w:t>
            </w:r>
          </w:p>
        </w:tc>
      </w:tr>
      <w:tr w:rsidR="0031358B" w:rsidTr="002179EE">
        <w:tc>
          <w:tcPr>
            <w:tcW w:w="10132" w:type="dxa"/>
            <w:gridSpan w:val="6"/>
            <w:shd w:val="clear" w:color="auto" w:fill="FFFFB3"/>
          </w:tcPr>
          <w:p w:rsidR="0031358B" w:rsidRDefault="001769D0">
            <w:pPr>
              <w:jc w:val="center"/>
            </w:pPr>
            <w:r>
              <w:rPr>
                <w:b/>
              </w:rPr>
              <w:t>Часть, формируемая участниками образовательных отношений</w:t>
            </w:r>
          </w:p>
        </w:tc>
      </w:tr>
      <w:tr w:rsidR="00CA01C9" w:rsidTr="002179EE">
        <w:tc>
          <w:tcPr>
            <w:tcW w:w="6103" w:type="dxa"/>
            <w:gridSpan w:val="3"/>
            <w:shd w:val="clear" w:color="auto" w:fill="D9D9D9"/>
          </w:tcPr>
          <w:p w:rsidR="00CA01C9" w:rsidRDefault="00CA01C9">
            <w:r>
              <w:rPr>
                <w:b/>
              </w:rPr>
              <w:t>Наименование учебного курса</w:t>
            </w:r>
            <w:r w:rsidR="00DB3C77">
              <w:rPr>
                <w:b/>
              </w:rPr>
              <w:t>\предмета</w:t>
            </w:r>
          </w:p>
        </w:tc>
        <w:tc>
          <w:tcPr>
            <w:tcW w:w="1343" w:type="dxa"/>
            <w:shd w:val="clear" w:color="auto" w:fill="D9D9D9"/>
          </w:tcPr>
          <w:p w:rsidR="00CA01C9" w:rsidRDefault="00CA01C9"/>
        </w:tc>
        <w:tc>
          <w:tcPr>
            <w:tcW w:w="1343" w:type="dxa"/>
            <w:shd w:val="clear" w:color="auto" w:fill="D9D9D9"/>
          </w:tcPr>
          <w:p w:rsidR="00CA01C9" w:rsidRDefault="00CA01C9"/>
        </w:tc>
        <w:tc>
          <w:tcPr>
            <w:tcW w:w="1343" w:type="dxa"/>
            <w:shd w:val="clear" w:color="auto" w:fill="D9D9D9"/>
          </w:tcPr>
          <w:p w:rsidR="00CA01C9" w:rsidRDefault="00CA01C9"/>
        </w:tc>
      </w:tr>
      <w:tr w:rsidR="00CA01C9" w:rsidTr="002179EE">
        <w:tc>
          <w:tcPr>
            <w:tcW w:w="6103" w:type="dxa"/>
            <w:gridSpan w:val="3"/>
          </w:tcPr>
          <w:p w:rsidR="00CA01C9" w:rsidRDefault="00CA01C9" w:rsidP="00193C8C">
            <w:r>
              <w:t>Русский язык</w:t>
            </w:r>
          </w:p>
        </w:tc>
        <w:tc>
          <w:tcPr>
            <w:tcW w:w="1343" w:type="dxa"/>
          </w:tcPr>
          <w:p w:rsidR="00CA01C9" w:rsidRDefault="00CA01C9">
            <w:pPr>
              <w:jc w:val="center"/>
            </w:pPr>
            <w:r>
              <w:t>0</w:t>
            </w:r>
          </w:p>
        </w:tc>
        <w:tc>
          <w:tcPr>
            <w:tcW w:w="1343" w:type="dxa"/>
          </w:tcPr>
          <w:p w:rsidR="00CA01C9" w:rsidRDefault="00CA01C9">
            <w:pPr>
              <w:jc w:val="center"/>
            </w:pPr>
            <w:r>
              <w:t>1</w:t>
            </w:r>
          </w:p>
        </w:tc>
        <w:tc>
          <w:tcPr>
            <w:tcW w:w="1343" w:type="dxa"/>
          </w:tcPr>
          <w:p w:rsidR="00CA01C9" w:rsidRDefault="00CA01C9">
            <w:pPr>
              <w:jc w:val="center"/>
            </w:pPr>
            <w:r>
              <w:t>1</w:t>
            </w:r>
          </w:p>
        </w:tc>
      </w:tr>
      <w:tr w:rsidR="00CA01C9" w:rsidTr="002179EE">
        <w:tc>
          <w:tcPr>
            <w:tcW w:w="6103" w:type="dxa"/>
            <w:gridSpan w:val="3"/>
          </w:tcPr>
          <w:p w:rsidR="00CA01C9" w:rsidRDefault="00CA01C9" w:rsidP="00193C8C">
            <w:r>
              <w:t>Работа с текстом</w:t>
            </w:r>
          </w:p>
        </w:tc>
        <w:tc>
          <w:tcPr>
            <w:tcW w:w="1343" w:type="dxa"/>
          </w:tcPr>
          <w:p w:rsidR="00CA01C9" w:rsidRDefault="00CA01C9">
            <w:pPr>
              <w:jc w:val="center"/>
            </w:pPr>
            <w:r>
              <w:t>1</w:t>
            </w:r>
          </w:p>
        </w:tc>
        <w:tc>
          <w:tcPr>
            <w:tcW w:w="1343" w:type="dxa"/>
          </w:tcPr>
          <w:p w:rsidR="00CA01C9" w:rsidRDefault="00CA01C9">
            <w:pPr>
              <w:jc w:val="center"/>
            </w:pPr>
            <w:r>
              <w:t>0</w:t>
            </w:r>
          </w:p>
        </w:tc>
        <w:tc>
          <w:tcPr>
            <w:tcW w:w="1343" w:type="dxa"/>
          </w:tcPr>
          <w:p w:rsidR="00CA01C9" w:rsidRDefault="00CA01C9">
            <w:pPr>
              <w:jc w:val="center"/>
            </w:pPr>
            <w:r>
              <w:t>0</w:t>
            </w:r>
          </w:p>
        </w:tc>
      </w:tr>
      <w:tr w:rsidR="00CA01C9" w:rsidTr="002179EE">
        <w:tc>
          <w:tcPr>
            <w:tcW w:w="6103" w:type="dxa"/>
            <w:gridSpan w:val="3"/>
          </w:tcPr>
          <w:p w:rsidR="00CA01C9" w:rsidRDefault="00CA01C9" w:rsidP="00193C8C">
            <w:r>
              <w:t>Математика и конструирование</w:t>
            </w:r>
          </w:p>
        </w:tc>
        <w:tc>
          <w:tcPr>
            <w:tcW w:w="1343" w:type="dxa"/>
          </w:tcPr>
          <w:p w:rsidR="00CA01C9" w:rsidRDefault="00CA01C9">
            <w:pPr>
              <w:jc w:val="center"/>
            </w:pPr>
            <w:r>
              <w:t>1</w:t>
            </w:r>
          </w:p>
        </w:tc>
        <w:tc>
          <w:tcPr>
            <w:tcW w:w="1343" w:type="dxa"/>
          </w:tcPr>
          <w:p w:rsidR="00CA01C9" w:rsidRDefault="00CA01C9">
            <w:pPr>
              <w:jc w:val="center"/>
            </w:pPr>
            <w:r>
              <w:t>1</w:t>
            </w:r>
          </w:p>
        </w:tc>
        <w:tc>
          <w:tcPr>
            <w:tcW w:w="1343" w:type="dxa"/>
          </w:tcPr>
          <w:p w:rsidR="00CA01C9" w:rsidRDefault="00CA01C9">
            <w:pPr>
              <w:jc w:val="center"/>
            </w:pPr>
            <w:r>
              <w:t>0</w:t>
            </w:r>
          </w:p>
        </w:tc>
      </w:tr>
      <w:tr w:rsidR="004923A7" w:rsidTr="002179EE">
        <w:tc>
          <w:tcPr>
            <w:tcW w:w="6103" w:type="dxa"/>
            <w:gridSpan w:val="3"/>
          </w:tcPr>
          <w:p w:rsidR="004923A7" w:rsidRDefault="004923A7" w:rsidP="00193C8C">
            <w:r>
              <w:t>Литературное чтение</w:t>
            </w:r>
          </w:p>
        </w:tc>
        <w:tc>
          <w:tcPr>
            <w:tcW w:w="1343" w:type="dxa"/>
          </w:tcPr>
          <w:p w:rsidR="004923A7" w:rsidRDefault="004923A7">
            <w:pPr>
              <w:jc w:val="center"/>
            </w:pPr>
            <w:r>
              <w:t>0</w:t>
            </w:r>
          </w:p>
        </w:tc>
        <w:tc>
          <w:tcPr>
            <w:tcW w:w="1343" w:type="dxa"/>
          </w:tcPr>
          <w:p w:rsidR="004923A7" w:rsidRDefault="004923A7">
            <w:pPr>
              <w:jc w:val="center"/>
            </w:pPr>
            <w:r>
              <w:t>0</w:t>
            </w:r>
          </w:p>
        </w:tc>
        <w:tc>
          <w:tcPr>
            <w:tcW w:w="1343" w:type="dxa"/>
          </w:tcPr>
          <w:p w:rsidR="004923A7" w:rsidRDefault="004923A7">
            <w:pPr>
              <w:jc w:val="center"/>
            </w:pPr>
            <w:r>
              <w:t>1</w:t>
            </w:r>
          </w:p>
        </w:tc>
      </w:tr>
      <w:tr w:rsidR="00193C8C" w:rsidTr="002179EE">
        <w:tc>
          <w:tcPr>
            <w:tcW w:w="6103" w:type="dxa"/>
            <w:gridSpan w:val="3"/>
            <w:shd w:val="clear" w:color="auto" w:fill="00FF00"/>
          </w:tcPr>
          <w:p w:rsidR="00193C8C" w:rsidRDefault="00193C8C" w:rsidP="00193C8C">
            <w:r>
              <w:t>Итого</w:t>
            </w:r>
          </w:p>
        </w:tc>
        <w:tc>
          <w:tcPr>
            <w:tcW w:w="1343" w:type="dxa"/>
            <w:shd w:val="clear" w:color="auto" w:fill="00FF00"/>
          </w:tcPr>
          <w:p w:rsidR="00193C8C" w:rsidRDefault="00193C8C">
            <w:pPr>
              <w:jc w:val="center"/>
            </w:pPr>
            <w:r>
              <w:t>2</w:t>
            </w:r>
          </w:p>
        </w:tc>
        <w:tc>
          <w:tcPr>
            <w:tcW w:w="1343" w:type="dxa"/>
            <w:shd w:val="clear" w:color="auto" w:fill="00FF00"/>
          </w:tcPr>
          <w:p w:rsidR="00193C8C" w:rsidRDefault="00193C8C">
            <w:pPr>
              <w:jc w:val="center"/>
            </w:pPr>
            <w:r>
              <w:t>2</w:t>
            </w:r>
          </w:p>
        </w:tc>
        <w:tc>
          <w:tcPr>
            <w:tcW w:w="1343" w:type="dxa"/>
            <w:shd w:val="clear" w:color="auto" w:fill="00FF00"/>
          </w:tcPr>
          <w:p w:rsidR="00193C8C" w:rsidRDefault="00193C8C">
            <w:pPr>
              <w:jc w:val="center"/>
            </w:pPr>
            <w:r>
              <w:t>2</w:t>
            </w:r>
          </w:p>
        </w:tc>
      </w:tr>
      <w:tr w:rsidR="00193C8C" w:rsidTr="002179EE">
        <w:tc>
          <w:tcPr>
            <w:tcW w:w="6103" w:type="dxa"/>
            <w:gridSpan w:val="3"/>
            <w:shd w:val="clear" w:color="auto" w:fill="00FF00"/>
          </w:tcPr>
          <w:p w:rsidR="00193C8C" w:rsidRDefault="00193C8C" w:rsidP="00193C8C">
            <w:r>
              <w:t>ИТОГО недельная нагрузка</w:t>
            </w:r>
          </w:p>
        </w:tc>
        <w:tc>
          <w:tcPr>
            <w:tcW w:w="1343" w:type="dxa"/>
            <w:shd w:val="clear" w:color="auto" w:fill="00FF00"/>
          </w:tcPr>
          <w:p w:rsidR="00193C8C" w:rsidRDefault="00193C8C">
            <w:pPr>
              <w:jc w:val="center"/>
            </w:pPr>
            <w:r>
              <w:t>23</w:t>
            </w:r>
          </w:p>
        </w:tc>
        <w:tc>
          <w:tcPr>
            <w:tcW w:w="1343" w:type="dxa"/>
            <w:shd w:val="clear" w:color="auto" w:fill="00FF00"/>
          </w:tcPr>
          <w:p w:rsidR="00193C8C" w:rsidRDefault="00193C8C">
            <w:pPr>
              <w:jc w:val="center"/>
            </w:pPr>
            <w:r>
              <w:t>23</w:t>
            </w:r>
          </w:p>
        </w:tc>
        <w:tc>
          <w:tcPr>
            <w:tcW w:w="1343" w:type="dxa"/>
            <w:shd w:val="clear" w:color="auto" w:fill="00FF00"/>
          </w:tcPr>
          <w:p w:rsidR="00193C8C" w:rsidRDefault="00193C8C">
            <w:pPr>
              <w:jc w:val="center"/>
            </w:pPr>
            <w:r>
              <w:t>23</w:t>
            </w:r>
          </w:p>
        </w:tc>
      </w:tr>
      <w:tr w:rsidR="00193C8C" w:rsidTr="002179EE">
        <w:tc>
          <w:tcPr>
            <w:tcW w:w="6103" w:type="dxa"/>
            <w:gridSpan w:val="3"/>
            <w:shd w:val="clear" w:color="auto" w:fill="FCE3FC"/>
          </w:tcPr>
          <w:p w:rsidR="00193C8C" w:rsidRDefault="00193C8C" w:rsidP="00193C8C">
            <w:r>
              <w:t>Количество учебных недель</w:t>
            </w:r>
          </w:p>
        </w:tc>
        <w:tc>
          <w:tcPr>
            <w:tcW w:w="1343" w:type="dxa"/>
            <w:shd w:val="clear" w:color="auto" w:fill="FCE3FC"/>
          </w:tcPr>
          <w:p w:rsidR="00193C8C" w:rsidRDefault="00193C8C">
            <w:pPr>
              <w:jc w:val="center"/>
            </w:pPr>
            <w:r>
              <w:t>34</w:t>
            </w:r>
          </w:p>
        </w:tc>
        <w:tc>
          <w:tcPr>
            <w:tcW w:w="1343" w:type="dxa"/>
            <w:shd w:val="clear" w:color="auto" w:fill="FCE3FC"/>
          </w:tcPr>
          <w:p w:rsidR="00193C8C" w:rsidRDefault="00193C8C">
            <w:pPr>
              <w:jc w:val="center"/>
            </w:pPr>
            <w:r>
              <w:t>34</w:t>
            </w:r>
          </w:p>
        </w:tc>
        <w:tc>
          <w:tcPr>
            <w:tcW w:w="1343" w:type="dxa"/>
            <w:shd w:val="clear" w:color="auto" w:fill="FCE3FC"/>
          </w:tcPr>
          <w:p w:rsidR="00193C8C" w:rsidRDefault="00193C8C">
            <w:pPr>
              <w:jc w:val="center"/>
            </w:pPr>
            <w:r>
              <w:t>34</w:t>
            </w:r>
          </w:p>
        </w:tc>
      </w:tr>
      <w:tr w:rsidR="00193C8C" w:rsidTr="002179EE">
        <w:tc>
          <w:tcPr>
            <w:tcW w:w="6103" w:type="dxa"/>
            <w:gridSpan w:val="3"/>
            <w:shd w:val="clear" w:color="auto" w:fill="FCE3FC"/>
          </w:tcPr>
          <w:p w:rsidR="00193C8C" w:rsidRDefault="00193C8C" w:rsidP="00193C8C">
            <w:r>
              <w:t>Всего часов в год</w:t>
            </w:r>
          </w:p>
        </w:tc>
        <w:tc>
          <w:tcPr>
            <w:tcW w:w="1343" w:type="dxa"/>
            <w:shd w:val="clear" w:color="auto" w:fill="FCE3FC"/>
          </w:tcPr>
          <w:p w:rsidR="00193C8C" w:rsidRDefault="00193C8C">
            <w:pPr>
              <w:jc w:val="center"/>
            </w:pPr>
            <w:r>
              <w:t>782</w:t>
            </w:r>
          </w:p>
        </w:tc>
        <w:tc>
          <w:tcPr>
            <w:tcW w:w="1343" w:type="dxa"/>
            <w:shd w:val="clear" w:color="auto" w:fill="FCE3FC"/>
          </w:tcPr>
          <w:p w:rsidR="00193C8C" w:rsidRDefault="00193C8C">
            <w:pPr>
              <w:jc w:val="center"/>
            </w:pPr>
            <w:r>
              <w:t>782</w:t>
            </w:r>
          </w:p>
        </w:tc>
        <w:tc>
          <w:tcPr>
            <w:tcW w:w="1343" w:type="dxa"/>
            <w:shd w:val="clear" w:color="auto" w:fill="FCE3FC"/>
          </w:tcPr>
          <w:p w:rsidR="00193C8C" w:rsidRDefault="00193C8C">
            <w:pPr>
              <w:jc w:val="center"/>
            </w:pPr>
            <w:r>
              <w:t>782</w:t>
            </w:r>
          </w:p>
        </w:tc>
      </w:tr>
    </w:tbl>
    <w:tbl>
      <w:tblPr>
        <w:tblStyle w:val="ab"/>
        <w:tblpPr w:leftFromText="180" w:rightFromText="180" w:vertAnchor="text" w:horzAnchor="margin" w:tblpY="244"/>
        <w:tblW w:w="0" w:type="auto"/>
        <w:tblLook w:val="04A0" w:firstRow="1" w:lastRow="0" w:firstColumn="1" w:lastColumn="0" w:noHBand="0" w:noVBand="1"/>
      </w:tblPr>
      <w:tblGrid>
        <w:gridCol w:w="6062"/>
        <w:gridCol w:w="1417"/>
        <w:gridCol w:w="1276"/>
        <w:gridCol w:w="1377"/>
      </w:tblGrid>
      <w:tr w:rsidR="004E446F" w:rsidTr="004E446F">
        <w:trPr>
          <w:trHeight w:val="806"/>
        </w:trPr>
        <w:tc>
          <w:tcPr>
            <w:tcW w:w="6062" w:type="dxa"/>
            <w:shd w:val="clear" w:color="auto" w:fill="D9D9D9"/>
          </w:tcPr>
          <w:p w:rsidR="004E446F" w:rsidRDefault="004E446F" w:rsidP="004E446F">
            <w:pPr>
              <w:rPr>
                <w:b/>
              </w:rPr>
            </w:pPr>
            <w:r>
              <w:rPr>
                <w:b/>
              </w:rPr>
              <w:t>Внеурочная деятельность (включая коррекционно-развивающую область)</w:t>
            </w:r>
          </w:p>
          <w:p w:rsidR="004E446F" w:rsidRDefault="004E446F" w:rsidP="004E446F"/>
          <w:p w:rsidR="004E446F" w:rsidRDefault="004E446F" w:rsidP="004E446F">
            <w:pPr>
              <w:jc w:val="center"/>
            </w:pPr>
          </w:p>
        </w:tc>
        <w:tc>
          <w:tcPr>
            <w:tcW w:w="1417" w:type="dxa"/>
            <w:shd w:val="clear" w:color="auto" w:fill="D9D9D9"/>
          </w:tcPr>
          <w:p w:rsidR="004E446F" w:rsidRDefault="004E446F" w:rsidP="004E446F">
            <w:pPr>
              <w:jc w:val="center"/>
            </w:pPr>
            <w:r>
              <w:rPr>
                <w:b/>
              </w:rPr>
              <w:t>2б</w:t>
            </w:r>
          </w:p>
        </w:tc>
        <w:tc>
          <w:tcPr>
            <w:tcW w:w="1276" w:type="dxa"/>
            <w:shd w:val="clear" w:color="auto" w:fill="D9D9D9"/>
          </w:tcPr>
          <w:p w:rsidR="004E446F" w:rsidRDefault="004E446F" w:rsidP="004E446F">
            <w:pPr>
              <w:jc w:val="center"/>
            </w:pPr>
            <w:r>
              <w:rPr>
                <w:b/>
              </w:rPr>
              <w:t>3б</w:t>
            </w:r>
          </w:p>
        </w:tc>
        <w:tc>
          <w:tcPr>
            <w:tcW w:w="1377" w:type="dxa"/>
            <w:shd w:val="clear" w:color="auto" w:fill="D9D9D9"/>
          </w:tcPr>
          <w:p w:rsidR="004E446F" w:rsidRDefault="004E446F" w:rsidP="004E446F">
            <w:pPr>
              <w:jc w:val="center"/>
            </w:pPr>
            <w:r>
              <w:rPr>
                <w:b/>
              </w:rPr>
              <w:t>4б</w:t>
            </w:r>
          </w:p>
        </w:tc>
      </w:tr>
      <w:tr w:rsidR="004E446F" w:rsidTr="004E446F">
        <w:tc>
          <w:tcPr>
            <w:tcW w:w="6062" w:type="dxa"/>
          </w:tcPr>
          <w:p w:rsidR="004E446F" w:rsidRDefault="004E446F" w:rsidP="004E446F">
            <w:proofErr w:type="gramStart"/>
            <w:r>
              <w:t>КЗ</w:t>
            </w:r>
            <w:proofErr w:type="gramEnd"/>
            <w:r>
              <w:t xml:space="preserve"> с дефектологом</w:t>
            </w:r>
          </w:p>
        </w:tc>
        <w:tc>
          <w:tcPr>
            <w:tcW w:w="1417" w:type="dxa"/>
          </w:tcPr>
          <w:p w:rsidR="004E446F" w:rsidRDefault="004E446F" w:rsidP="004E446F">
            <w:pPr>
              <w:jc w:val="center"/>
            </w:pPr>
            <w:r>
              <w:t>2</w:t>
            </w:r>
          </w:p>
        </w:tc>
        <w:tc>
          <w:tcPr>
            <w:tcW w:w="1276" w:type="dxa"/>
          </w:tcPr>
          <w:p w:rsidR="004E446F" w:rsidRDefault="004E446F" w:rsidP="004E446F">
            <w:pPr>
              <w:jc w:val="center"/>
            </w:pPr>
            <w:r>
              <w:t>2</w:t>
            </w:r>
          </w:p>
        </w:tc>
        <w:tc>
          <w:tcPr>
            <w:tcW w:w="1377" w:type="dxa"/>
          </w:tcPr>
          <w:p w:rsidR="004E446F" w:rsidRDefault="004E446F" w:rsidP="004E446F">
            <w:pPr>
              <w:jc w:val="center"/>
            </w:pPr>
            <w:r>
              <w:t>2</w:t>
            </w:r>
          </w:p>
        </w:tc>
      </w:tr>
      <w:tr w:rsidR="004E446F" w:rsidTr="004E446F">
        <w:tc>
          <w:tcPr>
            <w:tcW w:w="6062" w:type="dxa"/>
          </w:tcPr>
          <w:p w:rsidR="004E446F" w:rsidRDefault="004E446F" w:rsidP="004E446F">
            <w:r>
              <w:t xml:space="preserve">Логопедические </w:t>
            </w:r>
            <w:proofErr w:type="gramStart"/>
            <w:r>
              <w:t>КЗ</w:t>
            </w:r>
            <w:proofErr w:type="gramEnd"/>
          </w:p>
        </w:tc>
        <w:tc>
          <w:tcPr>
            <w:tcW w:w="1417" w:type="dxa"/>
          </w:tcPr>
          <w:p w:rsidR="004E446F" w:rsidRDefault="004E446F" w:rsidP="004E446F">
            <w:pPr>
              <w:jc w:val="center"/>
            </w:pPr>
            <w:r>
              <w:t>2</w:t>
            </w:r>
          </w:p>
        </w:tc>
        <w:tc>
          <w:tcPr>
            <w:tcW w:w="1276" w:type="dxa"/>
          </w:tcPr>
          <w:p w:rsidR="004E446F" w:rsidRDefault="004E446F" w:rsidP="004E446F">
            <w:pPr>
              <w:jc w:val="center"/>
            </w:pPr>
            <w:r>
              <w:t>2</w:t>
            </w:r>
          </w:p>
        </w:tc>
        <w:tc>
          <w:tcPr>
            <w:tcW w:w="1377" w:type="dxa"/>
          </w:tcPr>
          <w:p w:rsidR="004E446F" w:rsidRDefault="004E446F" w:rsidP="004E446F">
            <w:pPr>
              <w:jc w:val="center"/>
            </w:pPr>
            <w:r>
              <w:t>2</w:t>
            </w:r>
          </w:p>
        </w:tc>
      </w:tr>
      <w:tr w:rsidR="004E446F" w:rsidTr="004E446F">
        <w:tc>
          <w:tcPr>
            <w:tcW w:w="6062" w:type="dxa"/>
          </w:tcPr>
          <w:p w:rsidR="004E446F" w:rsidRDefault="004E446F" w:rsidP="004E446F">
            <w:proofErr w:type="spellStart"/>
            <w:r>
              <w:t>Психокоррекционные</w:t>
            </w:r>
            <w:proofErr w:type="spellEnd"/>
            <w:r>
              <w:t xml:space="preserve"> занятия</w:t>
            </w:r>
          </w:p>
        </w:tc>
        <w:tc>
          <w:tcPr>
            <w:tcW w:w="1417" w:type="dxa"/>
          </w:tcPr>
          <w:p w:rsidR="004E446F" w:rsidRDefault="004E446F" w:rsidP="004E446F">
            <w:pPr>
              <w:jc w:val="center"/>
            </w:pPr>
            <w:r>
              <w:t>2</w:t>
            </w:r>
          </w:p>
        </w:tc>
        <w:tc>
          <w:tcPr>
            <w:tcW w:w="1276" w:type="dxa"/>
          </w:tcPr>
          <w:p w:rsidR="004E446F" w:rsidRDefault="004E446F" w:rsidP="004E446F">
            <w:pPr>
              <w:jc w:val="center"/>
            </w:pPr>
            <w:r>
              <w:t>2</w:t>
            </w:r>
          </w:p>
        </w:tc>
        <w:tc>
          <w:tcPr>
            <w:tcW w:w="1377" w:type="dxa"/>
          </w:tcPr>
          <w:p w:rsidR="004E446F" w:rsidRDefault="004E446F" w:rsidP="004E446F">
            <w:pPr>
              <w:jc w:val="center"/>
            </w:pPr>
            <w:r>
              <w:t>2</w:t>
            </w:r>
          </w:p>
        </w:tc>
      </w:tr>
      <w:tr w:rsidR="004E446F" w:rsidTr="004E446F">
        <w:tc>
          <w:tcPr>
            <w:tcW w:w="6062" w:type="dxa"/>
          </w:tcPr>
          <w:p w:rsidR="004E446F" w:rsidRDefault="004E446F" w:rsidP="004E446F">
            <w:r>
              <w:lastRenderedPageBreak/>
              <w:t>Ритмика</w:t>
            </w:r>
          </w:p>
        </w:tc>
        <w:tc>
          <w:tcPr>
            <w:tcW w:w="1417" w:type="dxa"/>
          </w:tcPr>
          <w:p w:rsidR="004E446F" w:rsidRDefault="004E446F" w:rsidP="004E446F">
            <w:pPr>
              <w:jc w:val="center"/>
            </w:pPr>
            <w:r>
              <w:t>1</w:t>
            </w:r>
          </w:p>
        </w:tc>
        <w:tc>
          <w:tcPr>
            <w:tcW w:w="1276" w:type="dxa"/>
          </w:tcPr>
          <w:p w:rsidR="004E446F" w:rsidRDefault="004E446F" w:rsidP="004E446F">
            <w:pPr>
              <w:jc w:val="center"/>
            </w:pPr>
            <w:r>
              <w:t>1</w:t>
            </w:r>
          </w:p>
        </w:tc>
        <w:tc>
          <w:tcPr>
            <w:tcW w:w="1377" w:type="dxa"/>
          </w:tcPr>
          <w:p w:rsidR="004E446F" w:rsidRDefault="004E446F" w:rsidP="004E446F">
            <w:pPr>
              <w:jc w:val="center"/>
            </w:pPr>
            <w:r>
              <w:t>1</w:t>
            </w:r>
          </w:p>
        </w:tc>
      </w:tr>
      <w:tr w:rsidR="004E446F" w:rsidTr="004E446F">
        <w:tc>
          <w:tcPr>
            <w:tcW w:w="6062" w:type="dxa"/>
          </w:tcPr>
          <w:p w:rsidR="004E446F" w:rsidRDefault="004E446F" w:rsidP="004E446F">
            <w:r>
              <w:t xml:space="preserve">Разговоры о </w:t>
            </w:r>
            <w:proofErr w:type="gramStart"/>
            <w:r>
              <w:t>важном</w:t>
            </w:r>
            <w:proofErr w:type="gramEnd"/>
          </w:p>
        </w:tc>
        <w:tc>
          <w:tcPr>
            <w:tcW w:w="1417" w:type="dxa"/>
          </w:tcPr>
          <w:p w:rsidR="004E446F" w:rsidRDefault="004E446F" w:rsidP="004E446F">
            <w:pPr>
              <w:jc w:val="center"/>
            </w:pPr>
            <w:r>
              <w:t>1</w:t>
            </w:r>
          </w:p>
        </w:tc>
        <w:tc>
          <w:tcPr>
            <w:tcW w:w="1276" w:type="dxa"/>
          </w:tcPr>
          <w:p w:rsidR="004E446F" w:rsidRDefault="004E446F" w:rsidP="004E446F">
            <w:pPr>
              <w:jc w:val="center"/>
            </w:pPr>
            <w:r>
              <w:t>1</w:t>
            </w:r>
          </w:p>
        </w:tc>
        <w:tc>
          <w:tcPr>
            <w:tcW w:w="1377" w:type="dxa"/>
          </w:tcPr>
          <w:p w:rsidR="004E446F" w:rsidRDefault="004E446F" w:rsidP="004E446F">
            <w:pPr>
              <w:jc w:val="center"/>
            </w:pPr>
            <w:r>
              <w:t>1</w:t>
            </w:r>
          </w:p>
        </w:tc>
      </w:tr>
      <w:tr w:rsidR="004E446F" w:rsidTr="004E446F">
        <w:tc>
          <w:tcPr>
            <w:tcW w:w="6062" w:type="dxa"/>
          </w:tcPr>
          <w:p w:rsidR="004E446F" w:rsidRDefault="004E446F" w:rsidP="004E446F">
            <w:r>
              <w:t>Тропинка в профессию</w:t>
            </w:r>
          </w:p>
        </w:tc>
        <w:tc>
          <w:tcPr>
            <w:tcW w:w="1417" w:type="dxa"/>
          </w:tcPr>
          <w:p w:rsidR="004E446F" w:rsidRDefault="004E446F" w:rsidP="004E446F">
            <w:pPr>
              <w:jc w:val="center"/>
            </w:pPr>
            <w:r>
              <w:t>1</w:t>
            </w:r>
          </w:p>
        </w:tc>
        <w:tc>
          <w:tcPr>
            <w:tcW w:w="1276" w:type="dxa"/>
          </w:tcPr>
          <w:p w:rsidR="004E446F" w:rsidRDefault="004E446F" w:rsidP="004E446F">
            <w:pPr>
              <w:jc w:val="center"/>
            </w:pPr>
            <w:r>
              <w:t>1</w:t>
            </w:r>
          </w:p>
        </w:tc>
        <w:tc>
          <w:tcPr>
            <w:tcW w:w="1377" w:type="dxa"/>
          </w:tcPr>
          <w:p w:rsidR="004E446F" w:rsidRDefault="004E446F" w:rsidP="004E446F">
            <w:pPr>
              <w:jc w:val="center"/>
            </w:pPr>
            <w:r>
              <w:t>1</w:t>
            </w:r>
          </w:p>
        </w:tc>
      </w:tr>
      <w:tr w:rsidR="004E446F" w:rsidTr="004E446F">
        <w:tc>
          <w:tcPr>
            <w:tcW w:w="6062" w:type="dxa"/>
          </w:tcPr>
          <w:p w:rsidR="004E446F" w:rsidRDefault="004E446F" w:rsidP="004E446F">
            <w:r>
              <w:t>Волшебная страна</w:t>
            </w:r>
          </w:p>
        </w:tc>
        <w:tc>
          <w:tcPr>
            <w:tcW w:w="1417" w:type="dxa"/>
          </w:tcPr>
          <w:p w:rsidR="004E446F" w:rsidRDefault="004E446F" w:rsidP="004E446F">
            <w:pPr>
              <w:jc w:val="center"/>
            </w:pPr>
            <w:r>
              <w:t>1</w:t>
            </w:r>
          </w:p>
        </w:tc>
        <w:tc>
          <w:tcPr>
            <w:tcW w:w="1276" w:type="dxa"/>
          </w:tcPr>
          <w:p w:rsidR="004E446F" w:rsidRDefault="004E446F" w:rsidP="004E446F">
            <w:pPr>
              <w:jc w:val="center"/>
            </w:pPr>
            <w:r>
              <w:t>0</w:t>
            </w:r>
          </w:p>
        </w:tc>
        <w:tc>
          <w:tcPr>
            <w:tcW w:w="1377" w:type="dxa"/>
          </w:tcPr>
          <w:p w:rsidR="004E446F" w:rsidRDefault="004E446F" w:rsidP="004E446F">
            <w:pPr>
              <w:jc w:val="center"/>
            </w:pPr>
            <w:r>
              <w:t>1</w:t>
            </w:r>
          </w:p>
        </w:tc>
      </w:tr>
      <w:tr w:rsidR="004E446F" w:rsidTr="004E446F">
        <w:tc>
          <w:tcPr>
            <w:tcW w:w="6062" w:type="dxa"/>
          </w:tcPr>
          <w:p w:rsidR="004E446F" w:rsidRDefault="004E446F" w:rsidP="004E446F">
            <w:r>
              <w:t>Орлята России</w:t>
            </w:r>
          </w:p>
        </w:tc>
        <w:tc>
          <w:tcPr>
            <w:tcW w:w="1417" w:type="dxa"/>
          </w:tcPr>
          <w:p w:rsidR="004E446F" w:rsidRDefault="004E446F" w:rsidP="004E446F">
            <w:pPr>
              <w:jc w:val="center"/>
            </w:pPr>
            <w:r>
              <w:t>0</w:t>
            </w:r>
          </w:p>
        </w:tc>
        <w:tc>
          <w:tcPr>
            <w:tcW w:w="1276" w:type="dxa"/>
          </w:tcPr>
          <w:p w:rsidR="004E446F" w:rsidRDefault="004E446F" w:rsidP="004E446F">
            <w:pPr>
              <w:jc w:val="center"/>
            </w:pPr>
            <w:r>
              <w:t>1</w:t>
            </w:r>
          </w:p>
        </w:tc>
        <w:tc>
          <w:tcPr>
            <w:tcW w:w="1377" w:type="dxa"/>
          </w:tcPr>
          <w:p w:rsidR="004E446F" w:rsidRDefault="004E446F" w:rsidP="004E446F">
            <w:pPr>
              <w:jc w:val="center"/>
            </w:pPr>
            <w:r>
              <w:t>0</w:t>
            </w:r>
          </w:p>
        </w:tc>
      </w:tr>
      <w:tr w:rsidR="004E446F" w:rsidTr="004E446F">
        <w:tc>
          <w:tcPr>
            <w:tcW w:w="6062" w:type="dxa"/>
            <w:shd w:val="clear" w:color="auto" w:fill="00FF00"/>
          </w:tcPr>
          <w:p w:rsidR="004E446F" w:rsidRDefault="004E446F" w:rsidP="004E446F">
            <w:r>
              <w:t>ИТОГО недельная нагрузка</w:t>
            </w:r>
          </w:p>
        </w:tc>
        <w:tc>
          <w:tcPr>
            <w:tcW w:w="1417" w:type="dxa"/>
            <w:shd w:val="clear" w:color="auto" w:fill="00FF00"/>
          </w:tcPr>
          <w:p w:rsidR="004E446F" w:rsidRDefault="004E446F" w:rsidP="004E446F">
            <w:pPr>
              <w:jc w:val="center"/>
            </w:pPr>
            <w:r>
              <w:t>10</w:t>
            </w:r>
          </w:p>
        </w:tc>
        <w:tc>
          <w:tcPr>
            <w:tcW w:w="1276" w:type="dxa"/>
            <w:shd w:val="clear" w:color="auto" w:fill="00FF00"/>
          </w:tcPr>
          <w:p w:rsidR="004E446F" w:rsidRDefault="004E446F" w:rsidP="004E446F">
            <w:pPr>
              <w:jc w:val="center"/>
            </w:pPr>
            <w:r>
              <w:t>10</w:t>
            </w:r>
          </w:p>
        </w:tc>
        <w:tc>
          <w:tcPr>
            <w:tcW w:w="1377" w:type="dxa"/>
            <w:shd w:val="clear" w:color="auto" w:fill="00FF00"/>
          </w:tcPr>
          <w:p w:rsidR="004E446F" w:rsidRDefault="004E446F" w:rsidP="004E446F">
            <w:pPr>
              <w:jc w:val="center"/>
            </w:pPr>
            <w:r>
              <w:t>10</w:t>
            </w:r>
          </w:p>
        </w:tc>
      </w:tr>
    </w:tbl>
    <w:p w:rsidR="0079312F" w:rsidRDefault="0079312F" w:rsidP="00193C8C"/>
    <w:sectPr w:rsidR="0079312F" w:rsidSect="00193C8C">
      <w:pgSz w:w="11900" w:h="16820"/>
      <w:pgMar w:top="1134" w:right="1134"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454DE"/>
    <w:rsid w:val="00052FF9"/>
    <w:rsid w:val="000A07A9"/>
    <w:rsid w:val="000C3476"/>
    <w:rsid w:val="000F4598"/>
    <w:rsid w:val="0010613A"/>
    <w:rsid w:val="00112D88"/>
    <w:rsid w:val="001440F4"/>
    <w:rsid w:val="0015448F"/>
    <w:rsid w:val="001769D0"/>
    <w:rsid w:val="00193C8C"/>
    <w:rsid w:val="001A682B"/>
    <w:rsid w:val="001A68E1"/>
    <w:rsid w:val="001A75C4"/>
    <w:rsid w:val="001A779A"/>
    <w:rsid w:val="001B1213"/>
    <w:rsid w:val="001B4302"/>
    <w:rsid w:val="002179EE"/>
    <w:rsid w:val="00217E91"/>
    <w:rsid w:val="00226645"/>
    <w:rsid w:val="00270402"/>
    <w:rsid w:val="002A12FF"/>
    <w:rsid w:val="002A5D25"/>
    <w:rsid w:val="002E245D"/>
    <w:rsid w:val="0030678A"/>
    <w:rsid w:val="0031079C"/>
    <w:rsid w:val="0031358B"/>
    <w:rsid w:val="00344318"/>
    <w:rsid w:val="003746B2"/>
    <w:rsid w:val="00374FEA"/>
    <w:rsid w:val="003963BA"/>
    <w:rsid w:val="003A009C"/>
    <w:rsid w:val="003A7E5F"/>
    <w:rsid w:val="003C7983"/>
    <w:rsid w:val="003E0864"/>
    <w:rsid w:val="003E617D"/>
    <w:rsid w:val="004002DE"/>
    <w:rsid w:val="004141D3"/>
    <w:rsid w:val="0041494E"/>
    <w:rsid w:val="004168CD"/>
    <w:rsid w:val="0043527D"/>
    <w:rsid w:val="004457FE"/>
    <w:rsid w:val="00446614"/>
    <w:rsid w:val="004652A1"/>
    <w:rsid w:val="00467EF7"/>
    <w:rsid w:val="00473B54"/>
    <w:rsid w:val="004923A7"/>
    <w:rsid w:val="004A5E74"/>
    <w:rsid w:val="004B1542"/>
    <w:rsid w:val="004E028C"/>
    <w:rsid w:val="004E446F"/>
    <w:rsid w:val="004E4A78"/>
    <w:rsid w:val="00500C56"/>
    <w:rsid w:val="00502D31"/>
    <w:rsid w:val="00543B77"/>
    <w:rsid w:val="00564E8B"/>
    <w:rsid w:val="005B15BC"/>
    <w:rsid w:val="00613F43"/>
    <w:rsid w:val="0061648B"/>
    <w:rsid w:val="00620C9A"/>
    <w:rsid w:val="00627A05"/>
    <w:rsid w:val="00641000"/>
    <w:rsid w:val="006560B5"/>
    <w:rsid w:val="00665E27"/>
    <w:rsid w:val="006A6072"/>
    <w:rsid w:val="006B6902"/>
    <w:rsid w:val="006C21C9"/>
    <w:rsid w:val="006D6035"/>
    <w:rsid w:val="006E1004"/>
    <w:rsid w:val="007031A8"/>
    <w:rsid w:val="00726C01"/>
    <w:rsid w:val="00752EAB"/>
    <w:rsid w:val="00771952"/>
    <w:rsid w:val="00787163"/>
    <w:rsid w:val="0079312F"/>
    <w:rsid w:val="007B5622"/>
    <w:rsid w:val="007C4D43"/>
    <w:rsid w:val="007E7965"/>
    <w:rsid w:val="00806306"/>
    <w:rsid w:val="0081324A"/>
    <w:rsid w:val="008448FF"/>
    <w:rsid w:val="008632FA"/>
    <w:rsid w:val="008829BA"/>
    <w:rsid w:val="008B4198"/>
    <w:rsid w:val="00943325"/>
    <w:rsid w:val="00963708"/>
    <w:rsid w:val="0099304C"/>
    <w:rsid w:val="00996DF6"/>
    <w:rsid w:val="009B229E"/>
    <w:rsid w:val="009B6A45"/>
    <w:rsid w:val="009C4894"/>
    <w:rsid w:val="009F18D3"/>
    <w:rsid w:val="009F4C94"/>
    <w:rsid w:val="00A139CB"/>
    <w:rsid w:val="00A227C0"/>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D28B6"/>
    <w:rsid w:val="00BE0CF4"/>
    <w:rsid w:val="00BE3D68"/>
    <w:rsid w:val="00BF0C5B"/>
    <w:rsid w:val="00C10C42"/>
    <w:rsid w:val="00C300D7"/>
    <w:rsid w:val="00C521EF"/>
    <w:rsid w:val="00C70729"/>
    <w:rsid w:val="00C72A73"/>
    <w:rsid w:val="00C91579"/>
    <w:rsid w:val="00CA01C9"/>
    <w:rsid w:val="00CA5D63"/>
    <w:rsid w:val="00CB6C10"/>
    <w:rsid w:val="00D0701D"/>
    <w:rsid w:val="00D07CCC"/>
    <w:rsid w:val="00D16267"/>
    <w:rsid w:val="00D213E7"/>
    <w:rsid w:val="00D339A5"/>
    <w:rsid w:val="00D52398"/>
    <w:rsid w:val="00D8488E"/>
    <w:rsid w:val="00D96741"/>
    <w:rsid w:val="00DB1508"/>
    <w:rsid w:val="00DB3C77"/>
    <w:rsid w:val="00DD668F"/>
    <w:rsid w:val="00DE337C"/>
    <w:rsid w:val="00DF4AEE"/>
    <w:rsid w:val="00E00F1C"/>
    <w:rsid w:val="00E115A2"/>
    <w:rsid w:val="00E24C8D"/>
    <w:rsid w:val="00E24FA7"/>
    <w:rsid w:val="00E41CD5"/>
    <w:rsid w:val="00E5346A"/>
    <w:rsid w:val="00E7055D"/>
    <w:rsid w:val="00E831EA"/>
    <w:rsid w:val="00EA1496"/>
    <w:rsid w:val="00EE0C26"/>
    <w:rsid w:val="00F22BB1"/>
    <w:rsid w:val="00F23C59"/>
    <w:rsid w:val="00F35982"/>
    <w:rsid w:val="00F41C65"/>
    <w:rsid w:val="00F60A00"/>
    <w:rsid w:val="00F70460"/>
    <w:rsid w:val="00F73DCA"/>
    <w:rsid w:val="00F75A7C"/>
    <w:rsid w:val="00F93659"/>
    <w:rsid w:val="00FA784D"/>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1594&amp;date=30.04.2023&amp;dst=100047&amp;field=134" TargetMode="External"/><Relationship Id="rId3" Type="http://schemas.microsoft.com/office/2007/relationships/stylesWithEffects" Target="stylesWithEffects.xml"/><Relationship Id="rId7" Type="http://schemas.openxmlformats.org/officeDocument/2006/relationships/hyperlink" Target="https://login.consultant.ru/link/?req=doc&amp;demo=2&amp;base=LAW&amp;n=441707&amp;date=30.04.2023&amp;dst=100137&amp;fie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2131</Words>
  <Characters>12152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2023-04-17T10:52:00Z</dcterms:created>
  <dcterms:modified xsi:type="dcterms:W3CDTF">2024-09-05T12:13:00Z</dcterms:modified>
</cp:coreProperties>
</file>